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3F" w:rsidRPr="00CA062E" w:rsidRDefault="00392A3F" w:rsidP="008B55AC">
      <w:pPr>
        <w:spacing w:after="60"/>
        <w:jc w:val="center"/>
        <w:rPr>
          <w:rFonts w:ascii="Arial" w:hAnsi="Arial" w:cs="Arial"/>
          <w:b/>
          <w:sz w:val="26"/>
          <w:szCs w:val="26"/>
        </w:rPr>
      </w:pPr>
      <w:r w:rsidRPr="00392A3F">
        <w:rPr>
          <w:rFonts w:ascii="Arial" w:hAnsi="Arial" w:cs="Arial"/>
          <w:b/>
          <w:sz w:val="26"/>
          <w:szCs w:val="26"/>
        </w:rPr>
        <w:t xml:space="preserve">ΤΑΚΤΙΚΗ ΓΕΝΙΚΗ ΣΥΝΕΛΕΥΣΗ ΤΗΣ ΕΝΩΣΗΣ ΔΗΜΩΝ ΚΥΠΡΟΥ </w:t>
      </w:r>
    </w:p>
    <w:p w:rsidR="00392A3F" w:rsidRPr="006943A7" w:rsidRDefault="00392A3F" w:rsidP="008B55AC">
      <w:pPr>
        <w:spacing w:after="240"/>
        <w:jc w:val="center"/>
        <w:rPr>
          <w:rFonts w:ascii="Arial" w:hAnsi="Arial" w:cs="Arial"/>
          <w:sz w:val="24"/>
          <w:szCs w:val="24"/>
        </w:rPr>
      </w:pPr>
      <w:r w:rsidRPr="006943A7">
        <w:rPr>
          <w:rFonts w:ascii="Arial" w:hAnsi="Arial" w:cs="Arial"/>
          <w:sz w:val="24"/>
          <w:szCs w:val="24"/>
        </w:rPr>
        <w:t xml:space="preserve">27 Νοεμβρίου 2018 </w:t>
      </w:r>
    </w:p>
    <w:p w:rsidR="00392A3F" w:rsidRPr="00392A3F" w:rsidRDefault="00392A3F" w:rsidP="008B55AC">
      <w:pPr>
        <w:spacing w:after="60"/>
        <w:jc w:val="center"/>
        <w:rPr>
          <w:rFonts w:ascii="Arial" w:hAnsi="Arial" w:cs="Arial"/>
          <w:b/>
          <w:sz w:val="24"/>
          <w:szCs w:val="24"/>
        </w:rPr>
      </w:pPr>
      <w:r>
        <w:rPr>
          <w:rFonts w:ascii="Arial" w:hAnsi="Arial" w:cs="Arial"/>
          <w:b/>
          <w:sz w:val="24"/>
          <w:szCs w:val="24"/>
        </w:rPr>
        <w:t xml:space="preserve">ΧΑΙΡΕΤΙΣΜΟΣ Γ. ΠΑΤΟΥΛΗ ΔΗΜΑΡΧΟΥ ΑΜΑΡΟΥΣΙΟΥ </w:t>
      </w:r>
    </w:p>
    <w:p w:rsidR="00392A3F" w:rsidRPr="00392A3F" w:rsidRDefault="00392A3F" w:rsidP="008B55AC">
      <w:pPr>
        <w:spacing w:after="120"/>
        <w:jc w:val="center"/>
        <w:rPr>
          <w:rFonts w:ascii="Arial" w:hAnsi="Arial" w:cs="Arial"/>
          <w:b/>
          <w:sz w:val="24"/>
          <w:szCs w:val="24"/>
        </w:rPr>
      </w:pPr>
      <w:r>
        <w:rPr>
          <w:rFonts w:ascii="Arial" w:hAnsi="Arial" w:cs="Arial"/>
          <w:b/>
          <w:sz w:val="24"/>
          <w:szCs w:val="24"/>
        </w:rPr>
        <w:t xml:space="preserve">ΚΑΙ ΠΡΟΕΔΡΟΥ ΤΗΣ ΚΕΝΤΡΙΚΗΣ ΕΝΩΣΗΣ ΔΗΜΩΝ ΕΛΛΑΔΑΣ </w:t>
      </w:r>
    </w:p>
    <w:p w:rsidR="00392A3F" w:rsidRPr="00392A3F" w:rsidRDefault="00392A3F" w:rsidP="008B55AC">
      <w:pPr>
        <w:spacing w:after="120"/>
        <w:jc w:val="center"/>
        <w:rPr>
          <w:rFonts w:ascii="Arial" w:hAnsi="Arial" w:cs="Arial"/>
          <w:b/>
          <w:sz w:val="24"/>
          <w:szCs w:val="24"/>
        </w:rPr>
      </w:pPr>
    </w:p>
    <w:p w:rsidR="00D22E31" w:rsidRDefault="00D22E31" w:rsidP="008B55AC">
      <w:pPr>
        <w:spacing w:after="120"/>
        <w:jc w:val="both"/>
        <w:rPr>
          <w:rFonts w:ascii="Arial" w:hAnsi="Arial" w:cs="Arial"/>
          <w:sz w:val="24"/>
          <w:szCs w:val="24"/>
        </w:rPr>
      </w:pPr>
    </w:p>
    <w:p w:rsidR="00D93F72" w:rsidRPr="00D93F72" w:rsidRDefault="00D93F72" w:rsidP="008B55AC">
      <w:pPr>
        <w:spacing w:after="120"/>
        <w:jc w:val="both"/>
        <w:rPr>
          <w:rFonts w:ascii="Arial" w:hAnsi="Arial" w:cs="Arial"/>
          <w:sz w:val="24"/>
          <w:szCs w:val="24"/>
        </w:rPr>
      </w:pPr>
      <w:r w:rsidRPr="00D93F72">
        <w:rPr>
          <w:rFonts w:ascii="Arial" w:hAnsi="Arial" w:cs="Arial"/>
          <w:sz w:val="24"/>
          <w:szCs w:val="24"/>
        </w:rPr>
        <w:t xml:space="preserve">Αγαπητέ Πρόεδρε </w:t>
      </w:r>
    </w:p>
    <w:p w:rsidR="00D93F72" w:rsidRPr="00D93F72" w:rsidRDefault="00D93F72" w:rsidP="008B55AC">
      <w:pPr>
        <w:spacing w:after="120"/>
        <w:jc w:val="both"/>
        <w:rPr>
          <w:rFonts w:ascii="Arial" w:hAnsi="Arial" w:cs="Arial"/>
          <w:sz w:val="24"/>
          <w:szCs w:val="24"/>
        </w:rPr>
      </w:pPr>
      <w:r w:rsidRPr="00D93F72">
        <w:rPr>
          <w:rFonts w:ascii="Arial" w:hAnsi="Arial" w:cs="Arial"/>
          <w:sz w:val="24"/>
          <w:szCs w:val="24"/>
        </w:rPr>
        <w:t xml:space="preserve">Αγαπητοί Συνάδελφοι </w:t>
      </w:r>
    </w:p>
    <w:p w:rsidR="00D93F72" w:rsidRPr="00127A78" w:rsidRDefault="00D93F72" w:rsidP="008B55AC">
      <w:pPr>
        <w:spacing w:after="120"/>
        <w:ind w:firstLine="284"/>
        <w:jc w:val="both"/>
        <w:rPr>
          <w:rFonts w:ascii="Arial" w:hAnsi="Arial" w:cs="Arial"/>
          <w:sz w:val="24"/>
          <w:szCs w:val="24"/>
        </w:rPr>
      </w:pPr>
      <w:r w:rsidRPr="00127A78">
        <w:rPr>
          <w:rFonts w:ascii="Arial" w:hAnsi="Arial" w:cs="Arial"/>
          <w:sz w:val="24"/>
          <w:szCs w:val="24"/>
        </w:rPr>
        <w:t xml:space="preserve">Σας μεταφέρω τον θερμό χαιρετισμό του Διοικητικού Συμβουλίου της Κεντρικής Ένωσης Δήμων Ελλάδας και </w:t>
      </w:r>
      <w:r w:rsidR="00127A78" w:rsidRPr="00127A78">
        <w:rPr>
          <w:rFonts w:ascii="Arial" w:hAnsi="Arial" w:cs="Arial"/>
          <w:sz w:val="24"/>
          <w:szCs w:val="24"/>
        </w:rPr>
        <w:t xml:space="preserve">θέλω να σας </w:t>
      </w:r>
      <w:r w:rsidRPr="00127A78">
        <w:rPr>
          <w:rFonts w:ascii="Arial" w:hAnsi="Arial" w:cs="Arial"/>
          <w:sz w:val="24"/>
          <w:szCs w:val="24"/>
        </w:rPr>
        <w:t>διαβεβα</w:t>
      </w:r>
      <w:r w:rsidR="00127A78" w:rsidRPr="00127A78">
        <w:rPr>
          <w:rFonts w:ascii="Arial" w:hAnsi="Arial" w:cs="Arial"/>
          <w:sz w:val="24"/>
          <w:szCs w:val="24"/>
        </w:rPr>
        <w:t>ιώσω</w:t>
      </w:r>
      <w:r w:rsidRPr="00127A78">
        <w:rPr>
          <w:rFonts w:ascii="Arial" w:hAnsi="Arial" w:cs="Arial"/>
          <w:sz w:val="24"/>
          <w:szCs w:val="24"/>
        </w:rPr>
        <w:t xml:space="preserve"> ότι όλοι οι </w:t>
      </w:r>
      <w:r w:rsidR="00127A78" w:rsidRPr="00127A78">
        <w:rPr>
          <w:rFonts w:ascii="Arial" w:hAnsi="Arial" w:cs="Arial"/>
          <w:sz w:val="24"/>
          <w:szCs w:val="24"/>
        </w:rPr>
        <w:t>α</w:t>
      </w:r>
      <w:r w:rsidRPr="00127A78">
        <w:rPr>
          <w:rFonts w:ascii="Arial" w:hAnsi="Arial" w:cs="Arial"/>
          <w:sz w:val="24"/>
          <w:szCs w:val="24"/>
        </w:rPr>
        <w:t xml:space="preserve">ιρετοί της Τοπικής Αυτοδιοίκησης θα συνεχίσουμε να είμαστε στο πλευρό </w:t>
      </w:r>
      <w:r w:rsidR="00127A78" w:rsidRPr="00127A78">
        <w:rPr>
          <w:rFonts w:ascii="Arial" w:hAnsi="Arial" w:cs="Arial"/>
          <w:sz w:val="24"/>
          <w:szCs w:val="24"/>
        </w:rPr>
        <w:t>της Κυπριακής Δημοκρατίας</w:t>
      </w:r>
      <w:r w:rsidRPr="00127A78">
        <w:rPr>
          <w:rFonts w:ascii="Arial" w:hAnsi="Arial" w:cs="Arial"/>
          <w:sz w:val="24"/>
          <w:szCs w:val="24"/>
        </w:rPr>
        <w:t xml:space="preserve"> και να παρέχουμε σε όλα τα όργανα της Ευρωπαϊκής Ένωσης και σε όλα τα </w:t>
      </w:r>
      <w:r w:rsidR="00127A78" w:rsidRPr="00127A78">
        <w:rPr>
          <w:rFonts w:ascii="Arial" w:hAnsi="Arial" w:cs="Arial"/>
          <w:sz w:val="24"/>
          <w:szCs w:val="24"/>
        </w:rPr>
        <w:t xml:space="preserve">ευρωπαϊκά και τα διεθνή </w:t>
      </w:r>
      <w:r w:rsidRPr="00127A78">
        <w:rPr>
          <w:rFonts w:ascii="Arial" w:hAnsi="Arial" w:cs="Arial"/>
          <w:sz w:val="24"/>
          <w:szCs w:val="24"/>
        </w:rPr>
        <w:t xml:space="preserve">FORA τη συστηματική συμπαράστασή μας για την επίλυση του εθνικού ζητήματος της Κύπρου. </w:t>
      </w:r>
    </w:p>
    <w:p w:rsidR="00D93F72" w:rsidRPr="00D93F72" w:rsidRDefault="00D93F72" w:rsidP="008B55AC">
      <w:pPr>
        <w:spacing w:after="120"/>
        <w:ind w:firstLine="284"/>
        <w:jc w:val="both"/>
        <w:rPr>
          <w:rFonts w:ascii="Arial" w:hAnsi="Arial" w:cs="Arial"/>
          <w:sz w:val="24"/>
          <w:szCs w:val="24"/>
        </w:rPr>
      </w:pPr>
      <w:r w:rsidRPr="00D93F72">
        <w:rPr>
          <w:rFonts w:ascii="Arial" w:hAnsi="Arial" w:cs="Arial"/>
          <w:sz w:val="24"/>
          <w:szCs w:val="24"/>
        </w:rPr>
        <w:t xml:space="preserve">Ως Πρόεδρος της Κεντρικής Ένωσης Δήμων Ελλάδας νιώθω ιδιαίτερα </w:t>
      </w:r>
      <w:r w:rsidR="00127A78">
        <w:rPr>
          <w:rFonts w:ascii="Arial" w:hAnsi="Arial" w:cs="Arial"/>
          <w:sz w:val="24"/>
          <w:szCs w:val="24"/>
        </w:rPr>
        <w:t>ευ</w:t>
      </w:r>
      <w:r w:rsidR="008B55AC">
        <w:rPr>
          <w:rFonts w:ascii="Arial" w:hAnsi="Arial" w:cs="Arial"/>
          <w:sz w:val="24"/>
          <w:szCs w:val="24"/>
        </w:rPr>
        <w:t>τυχής</w:t>
      </w:r>
      <w:r w:rsidRPr="00D93F72">
        <w:rPr>
          <w:rFonts w:ascii="Arial" w:hAnsi="Arial" w:cs="Arial"/>
          <w:sz w:val="24"/>
          <w:szCs w:val="24"/>
        </w:rPr>
        <w:t xml:space="preserve"> που είμαι σήμερα μαζί σας, στη Γενική Συνέλευσή σας, συνεχίζοντας </w:t>
      </w:r>
      <w:r w:rsidR="008B55AC">
        <w:rPr>
          <w:rFonts w:ascii="Arial" w:hAnsi="Arial" w:cs="Arial"/>
          <w:sz w:val="24"/>
          <w:szCs w:val="24"/>
        </w:rPr>
        <w:t>τη</w:t>
      </w:r>
      <w:r w:rsidRPr="00D93F72">
        <w:rPr>
          <w:rFonts w:ascii="Arial" w:hAnsi="Arial" w:cs="Arial"/>
          <w:sz w:val="24"/>
          <w:szCs w:val="24"/>
        </w:rPr>
        <w:t xml:space="preserve"> μακρόχρονη παράδοση φιλίας και συνεργασίας των δύο Ενώσεών μας.</w:t>
      </w:r>
    </w:p>
    <w:p w:rsidR="00D93F72" w:rsidRPr="00D93F72" w:rsidRDefault="00D93F72" w:rsidP="008B55AC">
      <w:pPr>
        <w:spacing w:after="120"/>
        <w:jc w:val="both"/>
        <w:rPr>
          <w:rFonts w:ascii="Arial" w:hAnsi="Arial" w:cs="Arial"/>
          <w:sz w:val="24"/>
          <w:szCs w:val="24"/>
        </w:rPr>
      </w:pPr>
      <w:r w:rsidRPr="00D93F72">
        <w:rPr>
          <w:rFonts w:ascii="Arial" w:hAnsi="Arial" w:cs="Arial"/>
          <w:sz w:val="24"/>
          <w:szCs w:val="24"/>
        </w:rPr>
        <w:t xml:space="preserve">Αγαπητοί Συνάδελφοι </w:t>
      </w:r>
    </w:p>
    <w:p w:rsidR="00127A78" w:rsidRDefault="00D93F72" w:rsidP="008B55AC">
      <w:pPr>
        <w:spacing w:after="120"/>
        <w:ind w:firstLine="284"/>
        <w:jc w:val="both"/>
        <w:rPr>
          <w:rFonts w:ascii="Arial" w:eastAsia="Times New Roman" w:hAnsi="Arial" w:cs="Arial"/>
          <w:sz w:val="24"/>
          <w:szCs w:val="24"/>
          <w:lang w:eastAsia="el-GR"/>
        </w:rPr>
      </w:pPr>
      <w:r w:rsidRPr="00624A54">
        <w:rPr>
          <w:rFonts w:ascii="Arial" w:hAnsi="Arial" w:cs="Arial"/>
          <w:sz w:val="24"/>
          <w:szCs w:val="24"/>
        </w:rPr>
        <w:t>Γνωρίζουμε</w:t>
      </w:r>
      <w:r w:rsidR="00127A78" w:rsidRPr="00624A54">
        <w:rPr>
          <w:rFonts w:ascii="Arial" w:hAnsi="Arial" w:cs="Arial"/>
          <w:sz w:val="24"/>
          <w:szCs w:val="24"/>
        </w:rPr>
        <w:t xml:space="preserve"> ότι η</w:t>
      </w:r>
      <w:r w:rsidR="00127A78" w:rsidRPr="00287654">
        <w:rPr>
          <w:rFonts w:ascii="Arial" w:eastAsia="Times New Roman" w:hAnsi="Arial" w:cs="Arial"/>
          <w:sz w:val="24"/>
          <w:szCs w:val="24"/>
          <w:lang w:eastAsia="el-GR"/>
        </w:rPr>
        <w:t xml:space="preserve"> Ένωση Δήμων Κύπρου κατέβαλε και καταβάλλει έντονες και ειλικρινείς προσπάθειες προς όλες τις κατευθύνσεις (Κυβέρνηση, Βουλή</w:t>
      </w:r>
      <w:r w:rsidR="00127A78" w:rsidRPr="00624A54">
        <w:rPr>
          <w:rFonts w:ascii="Arial" w:eastAsia="Times New Roman" w:hAnsi="Arial" w:cs="Arial"/>
          <w:sz w:val="24"/>
          <w:szCs w:val="24"/>
          <w:lang w:eastAsia="el-GR"/>
        </w:rPr>
        <w:t>,</w:t>
      </w:r>
      <w:r w:rsidR="00127A78" w:rsidRPr="00287654">
        <w:rPr>
          <w:rFonts w:ascii="Arial" w:eastAsia="Times New Roman" w:hAnsi="Arial" w:cs="Arial"/>
          <w:sz w:val="24"/>
          <w:szCs w:val="24"/>
          <w:lang w:eastAsia="el-GR"/>
        </w:rPr>
        <w:t xml:space="preserve"> πολιτικά κόμματα) </w:t>
      </w:r>
      <w:r w:rsidR="00127A78" w:rsidRPr="00624A54">
        <w:rPr>
          <w:rFonts w:ascii="Arial" w:eastAsia="Times New Roman" w:hAnsi="Arial" w:cs="Arial"/>
          <w:sz w:val="24"/>
          <w:szCs w:val="24"/>
          <w:lang w:eastAsia="el-GR"/>
        </w:rPr>
        <w:t>για την προώθηση μιας πραγματικής Μεταρρύθμισης της Τοπικής Αυτοδιοίκησης της Κύπρου,</w:t>
      </w:r>
      <w:r w:rsidR="00127A78" w:rsidRPr="00287654">
        <w:rPr>
          <w:rFonts w:ascii="Arial" w:eastAsia="Times New Roman" w:hAnsi="Arial" w:cs="Arial"/>
          <w:sz w:val="24"/>
          <w:szCs w:val="24"/>
          <w:lang w:eastAsia="el-GR"/>
        </w:rPr>
        <w:t xml:space="preserve"> επιδιώκοντας τον εκσυγχρονισμό και την </w:t>
      </w:r>
      <w:r w:rsidR="00127A78" w:rsidRPr="00624A54">
        <w:rPr>
          <w:rFonts w:ascii="Arial" w:eastAsia="Times New Roman" w:hAnsi="Arial" w:cs="Arial"/>
          <w:sz w:val="24"/>
          <w:szCs w:val="24"/>
          <w:lang w:eastAsia="el-GR"/>
        </w:rPr>
        <w:t>αναβάθμισή της</w:t>
      </w:r>
      <w:r w:rsidR="00127A78" w:rsidRPr="00287654">
        <w:rPr>
          <w:rFonts w:ascii="Arial" w:eastAsia="Times New Roman" w:hAnsi="Arial" w:cs="Arial"/>
          <w:sz w:val="24"/>
          <w:szCs w:val="24"/>
          <w:lang w:eastAsia="el-GR"/>
        </w:rPr>
        <w:t>.</w:t>
      </w:r>
      <w:r w:rsidR="00624A54">
        <w:rPr>
          <w:rFonts w:ascii="Arial" w:eastAsia="Times New Roman" w:hAnsi="Arial" w:cs="Arial"/>
          <w:sz w:val="24"/>
          <w:szCs w:val="24"/>
          <w:lang w:eastAsia="el-GR"/>
        </w:rPr>
        <w:t xml:space="preserve"> </w:t>
      </w:r>
    </w:p>
    <w:p w:rsidR="00127A78" w:rsidRPr="00863F40" w:rsidRDefault="00624A54" w:rsidP="008B55AC">
      <w:pPr>
        <w:spacing w:after="120"/>
        <w:ind w:firstLine="284"/>
        <w:jc w:val="both"/>
        <w:rPr>
          <w:rFonts w:ascii="Arial" w:eastAsia="Times New Roman" w:hAnsi="Arial" w:cs="Arial"/>
          <w:sz w:val="24"/>
          <w:szCs w:val="24"/>
          <w:lang w:eastAsia="el-GR"/>
        </w:rPr>
      </w:pPr>
      <w:r w:rsidRPr="00863F40">
        <w:rPr>
          <w:rFonts w:ascii="Arial" w:eastAsia="Times New Roman" w:hAnsi="Arial" w:cs="Arial"/>
          <w:sz w:val="24"/>
          <w:szCs w:val="24"/>
          <w:lang w:eastAsia="el-GR"/>
        </w:rPr>
        <w:t xml:space="preserve">Αντιλαμβανόμαστε </w:t>
      </w:r>
      <w:r w:rsidR="00127A78" w:rsidRPr="00287654">
        <w:rPr>
          <w:rFonts w:ascii="Arial" w:eastAsia="Times New Roman" w:hAnsi="Arial" w:cs="Arial"/>
          <w:sz w:val="24"/>
          <w:szCs w:val="24"/>
          <w:lang w:eastAsia="el-GR"/>
        </w:rPr>
        <w:t xml:space="preserve">την ειλικρινή ανησυχία </w:t>
      </w:r>
      <w:r w:rsidR="00863F40" w:rsidRPr="00863F40">
        <w:rPr>
          <w:rFonts w:ascii="Arial" w:eastAsia="Times New Roman" w:hAnsi="Arial" w:cs="Arial"/>
          <w:sz w:val="24"/>
          <w:szCs w:val="24"/>
          <w:lang w:eastAsia="el-GR"/>
        </w:rPr>
        <w:t>σ</w:t>
      </w:r>
      <w:r w:rsidR="00127A78" w:rsidRPr="00287654">
        <w:rPr>
          <w:rFonts w:ascii="Arial" w:eastAsia="Times New Roman" w:hAnsi="Arial" w:cs="Arial"/>
          <w:sz w:val="24"/>
          <w:szCs w:val="24"/>
          <w:lang w:eastAsia="el-GR"/>
        </w:rPr>
        <w:t xml:space="preserve">ας για την </w:t>
      </w:r>
      <w:r w:rsidR="00863F40">
        <w:rPr>
          <w:rFonts w:ascii="Arial" w:eastAsia="Times New Roman" w:hAnsi="Arial" w:cs="Arial"/>
          <w:sz w:val="24"/>
          <w:szCs w:val="24"/>
          <w:lang w:eastAsia="el-GR"/>
        </w:rPr>
        <w:t xml:space="preserve">καθυστέρηση </w:t>
      </w:r>
      <w:r w:rsidR="00127A78" w:rsidRPr="00287654">
        <w:rPr>
          <w:rFonts w:ascii="Arial" w:eastAsia="Times New Roman" w:hAnsi="Arial" w:cs="Arial"/>
          <w:sz w:val="24"/>
          <w:szCs w:val="24"/>
          <w:lang w:eastAsia="el-GR"/>
        </w:rPr>
        <w:t>τη</w:t>
      </w:r>
      <w:r w:rsidR="00863F40">
        <w:rPr>
          <w:rFonts w:ascii="Arial" w:eastAsia="Times New Roman" w:hAnsi="Arial" w:cs="Arial"/>
          <w:sz w:val="24"/>
          <w:szCs w:val="24"/>
          <w:lang w:eastAsia="el-GR"/>
        </w:rPr>
        <w:t>ς</w:t>
      </w:r>
      <w:r w:rsidR="00127A78" w:rsidRPr="00287654">
        <w:rPr>
          <w:rFonts w:ascii="Arial" w:eastAsia="Times New Roman" w:hAnsi="Arial" w:cs="Arial"/>
          <w:sz w:val="24"/>
          <w:szCs w:val="24"/>
          <w:lang w:eastAsia="el-GR"/>
        </w:rPr>
        <w:t xml:space="preserve"> </w:t>
      </w:r>
      <w:r w:rsidR="00863F40" w:rsidRPr="00863F40">
        <w:rPr>
          <w:rFonts w:ascii="Arial" w:eastAsia="Times New Roman" w:hAnsi="Arial" w:cs="Arial"/>
          <w:sz w:val="24"/>
          <w:szCs w:val="24"/>
          <w:lang w:eastAsia="el-GR"/>
        </w:rPr>
        <w:t>Μ</w:t>
      </w:r>
      <w:r w:rsidR="00127A78" w:rsidRPr="00287654">
        <w:rPr>
          <w:rFonts w:ascii="Arial" w:eastAsia="Times New Roman" w:hAnsi="Arial" w:cs="Arial"/>
          <w:sz w:val="24"/>
          <w:szCs w:val="24"/>
          <w:lang w:eastAsia="el-GR"/>
        </w:rPr>
        <w:t>εταρρύθμιση</w:t>
      </w:r>
      <w:r w:rsidR="00863F40">
        <w:rPr>
          <w:rFonts w:ascii="Arial" w:eastAsia="Times New Roman" w:hAnsi="Arial" w:cs="Arial"/>
          <w:sz w:val="24"/>
          <w:szCs w:val="24"/>
          <w:lang w:eastAsia="el-GR"/>
        </w:rPr>
        <w:t>ς</w:t>
      </w:r>
      <w:r w:rsidR="00127A78" w:rsidRPr="00287654">
        <w:rPr>
          <w:rFonts w:ascii="Arial" w:eastAsia="Times New Roman" w:hAnsi="Arial" w:cs="Arial"/>
          <w:sz w:val="24"/>
          <w:szCs w:val="24"/>
          <w:lang w:eastAsia="el-GR"/>
        </w:rPr>
        <w:t xml:space="preserve"> της Τοπικής Αυτοδιοίκησης</w:t>
      </w:r>
      <w:r w:rsidR="00863F40">
        <w:rPr>
          <w:rFonts w:ascii="Arial" w:eastAsia="Times New Roman" w:hAnsi="Arial" w:cs="Arial"/>
          <w:sz w:val="24"/>
          <w:szCs w:val="24"/>
          <w:lang w:eastAsia="el-GR"/>
        </w:rPr>
        <w:t xml:space="preserve"> και ειδικότερα </w:t>
      </w:r>
      <w:r w:rsidR="00127A78" w:rsidRPr="00287654">
        <w:rPr>
          <w:rFonts w:ascii="Arial" w:eastAsia="Times New Roman" w:hAnsi="Arial" w:cs="Arial"/>
          <w:sz w:val="24"/>
          <w:szCs w:val="24"/>
          <w:lang w:eastAsia="el-GR"/>
        </w:rPr>
        <w:t xml:space="preserve">της </w:t>
      </w:r>
      <w:r w:rsidR="00863F40">
        <w:rPr>
          <w:rFonts w:ascii="Arial" w:eastAsia="Times New Roman" w:hAnsi="Arial" w:cs="Arial"/>
          <w:sz w:val="24"/>
          <w:szCs w:val="24"/>
          <w:lang w:eastAsia="el-GR"/>
        </w:rPr>
        <w:t xml:space="preserve">νομοθετικής </w:t>
      </w:r>
      <w:r w:rsidR="00863F40" w:rsidRPr="00863F40">
        <w:rPr>
          <w:rFonts w:ascii="Arial" w:eastAsia="Times New Roman" w:hAnsi="Arial" w:cs="Arial"/>
          <w:sz w:val="24"/>
          <w:szCs w:val="24"/>
          <w:lang w:eastAsia="el-GR"/>
        </w:rPr>
        <w:t>«</w:t>
      </w:r>
      <w:r w:rsidR="00127A78" w:rsidRPr="00287654">
        <w:rPr>
          <w:rFonts w:ascii="Arial" w:eastAsia="Times New Roman" w:hAnsi="Arial" w:cs="Arial"/>
          <w:sz w:val="24"/>
          <w:szCs w:val="24"/>
          <w:lang w:eastAsia="el-GR"/>
        </w:rPr>
        <w:t>συμπλεγματοποίησης</w:t>
      </w:r>
      <w:r w:rsidR="00863F40" w:rsidRPr="00863F40">
        <w:rPr>
          <w:rFonts w:ascii="Arial" w:eastAsia="Times New Roman" w:hAnsi="Arial" w:cs="Arial"/>
          <w:sz w:val="24"/>
          <w:szCs w:val="24"/>
          <w:lang w:eastAsia="el-GR"/>
        </w:rPr>
        <w:t xml:space="preserve">» </w:t>
      </w:r>
      <w:r w:rsidR="00863F40">
        <w:rPr>
          <w:rFonts w:ascii="Arial" w:eastAsia="Times New Roman" w:hAnsi="Arial" w:cs="Arial"/>
          <w:sz w:val="24"/>
          <w:szCs w:val="24"/>
          <w:lang w:eastAsia="el-GR"/>
        </w:rPr>
        <w:t xml:space="preserve">των Δήμων </w:t>
      </w:r>
      <w:r w:rsidR="00863F40" w:rsidRPr="00863F40">
        <w:rPr>
          <w:rFonts w:ascii="Arial" w:eastAsia="Times New Roman" w:hAnsi="Arial" w:cs="Arial"/>
          <w:sz w:val="24"/>
          <w:szCs w:val="24"/>
          <w:lang w:eastAsia="el-GR"/>
        </w:rPr>
        <w:t>(που εμείς την ονομάζουμε «διαδημοτική συνεργασία»), δηλαδή</w:t>
      </w:r>
      <w:r w:rsidR="00127A78" w:rsidRPr="00287654">
        <w:rPr>
          <w:rFonts w:ascii="Arial" w:eastAsia="Times New Roman" w:hAnsi="Arial" w:cs="Arial"/>
          <w:sz w:val="24"/>
          <w:szCs w:val="24"/>
          <w:lang w:eastAsia="el-GR"/>
        </w:rPr>
        <w:t xml:space="preserve"> </w:t>
      </w:r>
      <w:r w:rsidR="00863F40" w:rsidRPr="00863F40">
        <w:rPr>
          <w:rFonts w:ascii="Arial" w:eastAsia="Times New Roman" w:hAnsi="Arial" w:cs="Arial"/>
          <w:sz w:val="24"/>
          <w:szCs w:val="24"/>
          <w:lang w:eastAsia="el-GR"/>
        </w:rPr>
        <w:t xml:space="preserve">της </w:t>
      </w:r>
      <w:r w:rsidR="00863F40">
        <w:rPr>
          <w:rFonts w:ascii="Arial" w:eastAsia="Times New Roman" w:hAnsi="Arial" w:cs="Arial"/>
          <w:sz w:val="24"/>
          <w:szCs w:val="24"/>
          <w:lang w:eastAsia="el-GR"/>
        </w:rPr>
        <w:t xml:space="preserve">από κοινού </w:t>
      </w:r>
      <w:r w:rsidR="00127A78" w:rsidRPr="00287654">
        <w:rPr>
          <w:rFonts w:ascii="Arial" w:eastAsia="Times New Roman" w:hAnsi="Arial" w:cs="Arial"/>
          <w:sz w:val="24"/>
          <w:szCs w:val="24"/>
          <w:lang w:eastAsia="el-GR"/>
        </w:rPr>
        <w:t xml:space="preserve">παροχής υπηρεσιών </w:t>
      </w:r>
      <w:r w:rsidR="00863F40">
        <w:rPr>
          <w:rFonts w:ascii="Arial" w:eastAsia="Times New Roman" w:hAnsi="Arial" w:cs="Arial"/>
          <w:sz w:val="24"/>
          <w:szCs w:val="24"/>
          <w:lang w:eastAsia="el-GR"/>
        </w:rPr>
        <w:t>στους πολίτες και τις επιχειρήσεις</w:t>
      </w:r>
      <w:r w:rsidR="00127A78" w:rsidRPr="00287654">
        <w:rPr>
          <w:rFonts w:ascii="Arial" w:eastAsia="Times New Roman" w:hAnsi="Arial" w:cs="Arial"/>
          <w:sz w:val="24"/>
          <w:szCs w:val="24"/>
          <w:lang w:eastAsia="el-GR"/>
        </w:rPr>
        <w:t>.</w:t>
      </w:r>
      <w:r w:rsidR="00863F40" w:rsidRPr="00863F40">
        <w:rPr>
          <w:rFonts w:ascii="Arial" w:eastAsia="Times New Roman" w:hAnsi="Arial" w:cs="Arial"/>
          <w:sz w:val="24"/>
          <w:szCs w:val="24"/>
          <w:lang w:eastAsia="el-GR"/>
        </w:rPr>
        <w:t xml:space="preserve"> </w:t>
      </w:r>
    </w:p>
    <w:p w:rsidR="00127A78" w:rsidRPr="00287654" w:rsidRDefault="00863F40" w:rsidP="008B55AC">
      <w:pPr>
        <w:spacing w:after="120"/>
        <w:ind w:firstLine="284"/>
        <w:jc w:val="both"/>
        <w:rPr>
          <w:rFonts w:ascii="Arial" w:eastAsia="Times New Roman" w:hAnsi="Arial" w:cs="Arial"/>
          <w:sz w:val="24"/>
          <w:szCs w:val="24"/>
          <w:lang w:eastAsia="el-GR"/>
        </w:rPr>
      </w:pPr>
      <w:r w:rsidRPr="00863F40">
        <w:rPr>
          <w:rFonts w:ascii="Arial" w:eastAsia="Times New Roman" w:hAnsi="Arial" w:cs="Arial"/>
          <w:sz w:val="24"/>
          <w:szCs w:val="24"/>
          <w:lang w:eastAsia="el-GR"/>
        </w:rPr>
        <w:t>Πράγματι, η</w:t>
      </w:r>
      <w:r w:rsidR="00127A78" w:rsidRPr="00287654">
        <w:rPr>
          <w:rFonts w:ascii="Arial" w:eastAsia="Times New Roman" w:hAnsi="Arial" w:cs="Arial"/>
          <w:sz w:val="24"/>
          <w:szCs w:val="24"/>
          <w:lang w:eastAsia="el-GR"/>
        </w:rPr>
        <w:t xml:space="preserve"> Τοπική Αυτοδιοίκηση της Κύπρου βρίσκεται σήμερα σε ένα σταυροδρόμι</w:t>
      </w:r>
      <w:r>
        <w:rPr>
          <w:rFonts w:ascii="Arial" w:eastAsia="Times New Roman" w:hAnsi="Arial" w:cs="Arial"/>
          <w:sz w:val="24"/>
          <w:szCs w:val="24"/>
          <w:lang w:eastAsia="el-GR"/>
        </w:rPr>
        <w:t xml:space="preserve"> </w:t>
      </w:r>
      <w:r w:rsidR="00127A78" w:rsidRPr="00287654">
        <w:rPr>
          <w:rFonts w:ascii="Arial" w:eastAsia="Times New Roman" w:hAnsi="Arial" w:cs="Arial"/>
          <w:sz w:val="24"/>
          <w:szCs w:val="24"/>
          <w:lang w:eastAsia="el-GR"/>
        </w:rPr>
        <w:t xml:space="preserve">: τη μετάβαση σε μια νέα εποχή με αποκεντρωμένες </w:t>
      </w:r>
      <w:r w:rsidR="00CA062E">
        <w:rPr>
          <w:rFonts w:ascii="Arial" w:eastAsia="Times New Roman" w:hAnsi="Arial" w:cs="Arial"/>
          <w:sz w:val="24"/>
          <w:szCs w:val="24"/>
          <w:lang w:eastAsia="el-GR"/>
        </w:rPr>
        <w:t xml:space="preserve">τις κρατικές </w:t>
      </w:r>
      <w:r w:rsidR="00127A78" w:rsidRPr="00287654">
        <w:rPr>
          <w:rFonts w:ascii="Arial" w:eastAsia="Times New Roman" w:hAnsi="Arial" w:cs="Arial"/>
          <w:sz w:val="24"/>
          <w:szCs w:val="24"/>
          <w:lang w:eastAsia="el-GR"/>
        </w:rPr>
        <w:t>εξουσίες ή την καθήλωσ</w:t>
      </w:r>
      <w:r w:rsidRPr="00863F40">
        <w:rPr>
          <w:rFonts w:ascii="Arial" w:eastAsia="Times New Roman" w:hAnsi="Arial" w:cs="Arial"/>
          <w:sz w:val="24"/>
          <w:szCs w:val="24"/>
          <w:lang w:eastAsia="el-GR"/>
        </w:rPr>
        <w:t>ή της</w:t>
      </w:r>
      <w:r w:rsidR="00127A78" w:rsidRPr="00287654">
        <w:rPr>
          <w:rFonts w:ascii="Arial" w:eastAsia="Times New Roman" w:hAnsi="Arial" w:cs="Arial"/>
          <w:sz w:val="24"/>
          <w:szCs w:val="24"/>
          <w:lang w:eastAsia="el-GR"/>
        </w:rPr>
        <w:t xml:space="preserve"> από τα υφιστάμενα προβλήματα.</w:t>
      </w:r>
      <w:r>
        <w:rPr>
          <w:rFonts w:ascii="Arial" w:eastAsia="Times New Roman" w:hAnsi="Arial" w:cs="Arial"/>
          <w:sz w:val="24"/>
          <w:szCs w:val="24"/>
          <w:lang w:eastAsia="el-GR"/>
        </w:rPr>
        <w:t xml:space="preserve"> </w:t>
      </w:r>
    </w:p>
    <w:p w:rsidR="00963BDA" w:rsidRPr="00287654" w:rsidRDefault="00963BDA" w:rsidP="008B55AC">
      <w:pPr>
        <w:spacing w:after="120"/>
        <w:ind w:firstLine="284"/>
        <w:jc w:val="both"/>
        <w:rPr>
          <w:rFonts w:ascii="Arial" w:eastAsia="Times New Roman" w:hAnsi="Arial" w:cs="Arial"/>
          <w:sz w:val="24"/>
          <w:szCs w:val="24"/>
          <w:lang w:eastAsia="el-GR"/>
        </w:rPr>
      </w:pPr>
      <w:r w:rsidRPr="00963BDA">
        <w:rPr>
          <w:rFonts w:ascii="Arial" w:eastAsia="Times New Roman" w:hAnsi="Arial" w:cs="Arial"/>
          <w:sz w:val="24"/>
          <w:szCs w:val="24"/>
          <w:lang w:eastAsia="el-GR"/>
        </w:rPr>
        <w:t>Συμμεριζόμαστε τις</w:t>
      </w:r>
      <w:r w:rsidRPr="00287654">
        <w:rPr>
          <w:rFonts w:ascii="Arial" w:eastAsia="Times New Roman" w:hAnsi="Arial" w:cs="Arial"/>
          <w:sz w:val="24"/>
          <w:szCs w:val="24"/>
          <w:lang w:eastAsia="el-GR"/>
        </w:rPr>
        <w:t xml:space="preserve"> βασικές θέσεις </w:t>
      </w:r>
      <w:r w:rsidRPr="00963BDA">
        <w:rPr>
          <w:rFonts w:ascii="Arial" w:eastAsia="Times New Roman" w:hAnsi="Arial" w:cs="Arial"/>
          <w:sz w:val="24"/>
          <w:szCs w:val="24"/>
          <w:lang w:eastAsia="el-GR"/>
        </w:rPr>
        <w:t>της Ένωσης Δ</w:t>
      </w:r>
      <w:r>
        <w:rPr>
          <w:rFonts w:ascii="Arial" w:eastAsia="Times New Roman" w:hAnsi="Arial" w:cs="Arial"/>
          <w:sz w:val="24"/>
          <w:szCs w:val="24"/>
          <w:lang w:eastAsia="el-GR"/>
        </w:rPr>
        <w:t>ή</w:t>
      </w:r>
      <w:r w:rsidRPr="00963BDA">
        <w:rPr>
          <w:rFonts w:ascii="Arial" w:eastAsia="Times New Roman" w:hAnsi="Arial" w:cs="Arial"/>
          <w:sz w:val="24"/>
          <w:szCs w:val="24"/>
          <w:lang w:eastAsia="el-GR"/>
        </w:rPr>
        <w:t xml:space="preserve">μων Κύπρου </w:t>
      </w:r>
      <w:r w:rsidRPr="00287654">
        <w:rPr>
          <w:rFonts w:ascii="Arial" w:eastAsia="Times New Roman" w:hAnsi="Arial" w:cs="Arial"/>
          <w:sz w:val="24"/>
          <w:szCs w:val="24"/>
          <w:lang w:eastAsia="el-GR"/>
        </w:rPr>
        <w:t xml:space="preserve">για την ολοκληρωμένη προώθηση της </w:t>
      </w:r>
      <w:r>
        <w:rPr>
          <w:rFonts w:ascii="Arial" w:eastAsia="Times New Roman" w:hAnsi="Arial" w:cs="Arial"/>
          <w:sz w:val="24"/>
          <w:szCs w:val="24"/>
          <w:lang w:eastAsia="el-GR"/>
        </w:rPr>
        <w:t>Μ</w:t>
      </w:r>
      <w:r w:rsidRPr="00287654">
        <w:rPr>
          <w:rFonts w:ascii="Arial" w:eastAsia="Times New Roman" w:hAnsi="Arial" w:cs="Arial"/>
          <w:sz w:val="24"/>
          <w:szCs w:val="24"/>
          <w:lang w:eastAsia="el-GR"/>
        </w:rPr>
        <w:t xml:space="preserve">εταρρύθμισης της Τοπικής Αυτοδιοίκησης </w:t>
      </w:r>
      <w:r>
        <w:rPr>
          <w:rFonts w:ascii="Arial" w:eastAsia="Times New Roman" w:hAnsi="Arial" w:cs="Arial"/>
          <w:sz w:val="24"/>
          <w:szCs w:val="24"/>
          <w:lang w:eastAsia="el-GR"/>
        </w:rPr>
        <w:t xml:space="preserve">που είναι </w:t>
      </w:r>
      <w:r w:rsidRPr="00287654">
        <w:rPr>
          <w:rFonts w:ascii="Arial" w:eastAsia="Times New Roman" w:hAnsi="Arial" w:cs="Arial"/>
          <w:sz w:val="24"/>
          <w:szCs w:val="24"/>
          <w:lang w:eastAsia="el-GR"/>
        </w:rPr>
        <w:t>οι ακόλουθες</w:t>
      </w:r>
      <w:r>
        <w:rPr>
          <w:rFonts w:ascii="Arial" w:eastAsia="Times New Roman" w:hAnsi="Arial" w:cs="Arial"/>
          <w:sz w:val="24"/>
          <w:szCs w:val="24"/>
          <w:lang w:eastAsia="el-GR"/>
        </w:rPr>
        <w:t xml:space="preserve"> </w:t>
      </w:r>
      <w:r w:rsidRPr="00287654">
        <w:rPr>
          <w:rFonts w:ascii="Arial" w:eastAsia="Times New Roman" w:hAnsi="Arial" w:cs="Arial"/>
          <w:sz w:val="24"/>
          <w:szCs w:val="24"/>
          <w:lang w:eastAsia="el-GR"/>
        </w:rPr>
        <w:t>:</w:t>
      </w:r>
      <w:r w:rsidR="00C21407">
        <w:rPr>
          <w:rFonts w:ascii="Arial" w:eastAsia="Times New Roman" w:hAnsi="Arial" w:cs="Arial"/>
          <w:sz w:val="24"/>
          <w:szCs w:val="24"/>
          <w:lang w:eastAsia="el-GR"/>
        </w:rPr>
        <w:t xml:space="preserve"> </w:t>
      </w:r>
      <w:r w:rsidR="00C21407">
        <w:rPr>
          <w:rStyle w:val="FootnoteReference"/>
          <w:rFonts w:ascii="Arial" w:eastAsia="Times New Roman" w:hAnsi="Arial" w:cs="Arial"/>
          <w:sz w:val="24"/>
          <w:szCs w:val="24"/>
          <w:lang w:eastAsia="el-GR"/>
        </w:rPr>
        <w:footnoteReference w:id="2"/>
      </w:r>
    </w:p>
    <w:p w:rsidR="00963BDA" w:rsidRPr="00287654" w:rsidRDefault="00963BDA" w:rsidP="008B55AC">
      <w:pPr>
        <w:spacing w:after="120"/>
        <w:ind w:left="284" w:hanging="284"/>
        <w:jc w:val="both"/>
        <w:rPr>
          <w:rFonts w:ascii="Arial" w:eastAsia="Times New Roman" w:hAnsi="Arial" w:cs="Arial"/>
          <w:sz w:val="24"/>
          <w:szCs w:val="24"/>
          <w:lang w:eastAsia="el-GR"/>
        </w:rPr>
      </w:pPr>
      <w:r>
        <w:rPr>
          <w:rFonts w:ascii="Arial" w:eastAsia="Times New Roman" w:hAnsi="Arial" w:cs="Arial"/>
          <w:b/>
          <w:bCs/>
          <w:sz w:val="24"/>
          <w:szCs w:val="24"/>
          <w:lang w:eastAsia="el-GR"/>
        </w:rPr>
        <w:lastRenderedPageBreak/>
        <w:t xml:space="preserve">1. </w:t>
      </w:r>
      <w:r w:rsidRPr="00963BDA">
        <w:rPr>
          <w:rFonts w:ascii="Arial" w:eastAsia="Times New Roman" w:hAnsi="Arial" w:cs="Arial"/>
          <w:b/>
          <w:bCs/>
          <w:sz w:val="24"/>
          <w:szCs w:val="24"/>
          <w:lang w:eastAsia="el-GR"/>
        </w:rPr>
        <w:t xml:space="preserve">Η οικονομική πτυχή της </w:t>
      </w:r>
      <w:r>
        <w:rPr>
          <w:rFonts w:ascii="Arial" w:eastAsia="Times New Roman" w:hAnsi="Arial" w:cs="Arial"/>
          <w:b/>
          <w:bCs/>
          <w:sz w:val="24"/>
          <w:szCs w:val="24"/>
          <w:lang w:eastAsia="el-GR"/>
        </w:rPr>
        <w:t>Μ</w:t>
      </w:r>
      <w:r w:rsidRPr="00963BDA">
        <w:rPr>
          <w:rFonts w:ascii="Arial" w:eastAsia="Times New Roman" w:hAnsi="Arial" w:cs="Arial"/>
          <w:b/>
          <w:bCs/>
          <w:sz w:val="24"/>
          <w:szCs w:val="24"/>
          <w:lang w:eastAsia="el-GR"/>
        </w:rPr>
        <w:t>εταρρύθμισης</w:t>
      </w:r>
      <w:r w:rsidRPr="00963BDA">
        <w:rPr>
          <w:rFonts w:ascii="Arial" w:eastAsia="Times New Roman" w:hAnsi="Arial" w:cs="Arial"/>
          <w:bCs/>
          <w:sz w:val="24"/>
          <w:szCs w:val="24"/>
          <w:lang w:eastAsia="el-GR"/>
        </w:rPr>
        <w:t xml:space="preserve">, </w:t>
      </w:r>
      <w:r>
        <w:rPr>
          <w:rFonts w:ascii="Arial" w:eastAsia="Times New Roman" w:hAnsi="Arial" w:cs="Arial"/>
          <w:bCs/>
          <w:sz w:val="24"/>
          <w:szCs w:val="24"/>
          <w:lang w:eastAsia="el-GR"/>
        </w:rPr>
        <w:t>δηλαδή οι</w:t>
      </w:r>
      <w:r w:rsidRPr="00287654">
        <w:rPr>
          <w:rFonts w:ascii="Arial" w:eastAsia="Times New Roman" w:hAnsi="Arial" w:cs="Arial"/>
          <w:sz w:val="24"/>
          <w:szCs w:val="24"/>
          <w:lang w:eastAsia="el-GR"/>
        </w:rPr>
        <w:t xml:space="preserve"> οικονομικο</w:t>
      </w:r>
      <w:r>
        <w:rPr>
          <w:rFonts w:ascii="Arial" w:eastAsia="Times New Roman" w:hAnsi="Arial" w:cs="Arial"/>
          <w:sz w:val="24"/>
          <w:szCs w:val="24"/>
          <w:lang w:eastAsia="el-GR"/>
        </w:rPr>
        <w:t>ί</w:t>
      </w:r>
      <w:r w:rsidRPr="00287654">
        <w:rPr>
          <w:rFonts w:ascii="Arial" w:eastAsia="Times New Roman" w:hAnsi="Arial" w:cs="Arial"/>
          <w:sz w:val="24"/>
          <w:szCs w:val="24"/>
          <w:lang w:eastAsia="el-GR"/>
        </w:rPr>
        <w:t xml:space="preserve"> πόρο</w:t>
      </w:r>
      <w:r>
        <w:rPr>
          <w:rFonts w:ascii="Arial" w:eastAsia="Times New Roman" w:hAnsi="Arial" w:cs="Arial"/>
          <w:sz w:val="24"/>
          <w:szCs w:val="24"/>
          <w:lang w:eastAsia="el-GR"/>
        </w:rPr>
        <w:t>ι</w:t>
      </w:r>
      <w:r w:rsidRPr="00287654">
        <w:rPr>
          <w:rFonts w:ascii="Arial" w:eastAsia="Times New Roman" w:hAnsi="Arial" w:cs="Arial"/>
          <w:sz w:val="24"/>
          <w:szCs w:val="24"/>
          <w:lang w:eastAsia="el-GR"/>
        </w:rPr>
        <w:t xml:space="preserve"> που είναι απαραίτητοι για την αυτοτελή λειτουργία των Αρχών Τοπικής </w:t>
      </w:r>
      <w:r w:rsidRPr="00287654">
        <w:rPr>
          <w:rFonts w:ascii="Arial" w:eastAsia="Times New Roman" w:hAnsi="Arial" w:cs="Arial"/>
          <w:spacing w:val="-2"/>
          <w:sz w:val="24"/>
          <w:szCs w:val="24"/>
          <w:lang w:eastAsia="el-GR"/>
        </w:rPr>
        <w:t>Αυτοδιοίκησης</w:t>
      </w:r>
      <w:r w:rsidRPr="00963BDA">
        <w:rPr>
          <w:rFonts w:ascii="Arial" w:eastAsia="Times New Roman" w:hAnsi="Arial" w:cs="Arial"/>
          <w:spacing w:val="-2"/>
          <w:sz w:val="24"/>
          <w:szCs w:val="24"/>
          <w:lang w:eastAsia="el-GR"/>
        </w:rPr>
        <w:t xml:space="preserve"> και για </w:t>
      </w:r>
      <w:r w:rsidRPr="00287654">
        <w:rPr>
          <w:rFonts w:ascii="Arial" w:eastAsia="Times New Roman" w:hAnsi="Arial" w:cs="Arial"/>
          <w:spacing w:val="-2"/>
          <w:sz w:val="24"/>
          <w:szCs w:val="24"/>
          <w:lang w:eastAsia="el-GR"/>
        </w:rPr>
        <w:t xml:space="preserve">τη δημιουργία νέων δομών, όπως </w:t>
      </w:r>
      <w:r w:rsidRPr="00963BDA">
        <w:rPr>
          <w:rFonts w:ascii="Arial" w:eastAsia="Times New Roman" w:hAnsi="Arial" w:cs="Arial"/>
          <w:spacing w:val="-2"/>
          <w:sz w:val="24"/>
          <w:szCs w:val="24"/>
          <w:lang w:eastAsia="el-GR"/>
        </w:rPr>
        <w:t xml:space="preserve">είναι </w:t>
      </w:r>
      <w:r w:rsidRPr="00287654">
        <w:rPr>
          <w:rFonts w:ascii="Arial" w:eastAsia="Times New Roman" w:hAnsi="Arial" w:cs="Arial"/>
          <w:spacing w:val="-2"/>
          <w:sz w:val="24"/>
          <w:szCs w:val="24"/>
          <w:lang w:eastAsia="el-GR"/>
        </w:rPr>
        <w:t>τα Επαρχιακά</w:t>
      </w:r>
      <w:r w:rsidRPr="00287654">
        <w:rPr>
          <w:rFonts w:ascii="Arial" w:eastAsia="Times New Roman" w:hAnsi="Arial" w:cs="Arial"/>
          <w:sz w:val="24"/>
          <w:szCs w:val="24"/>
          <w:lang w:eastAsia="el-GR"/>
        </w:rPr>
        <w:t xml:space="preserve"> Συμπλέγματα και τα Τοπικά Συμπλέγματα. </w:t>
      </w:r>
    </w:p>
    <w:p w:rsidR="00C21407" w:rsidRDefault="00C21407" w:rsidP="008B55AC">
      <w:pPr>
        <w:spacing w:after="120"/>
        <w:ind w:left="284" w:hanging="284"/>
        <w:jc w:val="both"/>
        <w:rPr>
          <w:rFonts w:ascii="Arial" w:eastAsia="Times New Roman" w:hAnsi="Arial" w:cs="Arial"/>
          <w:bCs/>
          <w:sz w:val="24"/>
          <w:szCs w:val="24"/>
          <w:lang w:eastAsia="el-GR"/>
        </w:rPr>
      </w:pPr>
      <w:r>
        <w:rPr>
          <w:rFonts w:ascii="Arial" w:eastAsia="Times New Roman" w:hAnsi="Arial" w:cs="Arial"/>
          <w:b/>
          <w:bCs/>
          <w:sz w:val="24"/>
          <w:szCs w:val="24"/>
          <w:lang w:eastAsia="el-GR"/>
        </w:rPr>
        <w:t>2. Ο κ</w:t>
      </w:r>
      <w:r w:rsidR="00963BDA" w:rsidRPr="00963BDA">
        <w:rPr>
          <w:rFonts w:ascii="Arial" w:eastAsia="Times New Roman" w:hAnsi="Arial" w:cs="Arial"/>
          <w:b/>
          <w:bCs/>
          <w:sz w:val="24"/>
          <w:szCs w:val="24"/>
          <w:lang w:eastAsia="el-GR"/>
        </w:rPr>
        <w:t xml:space="preserve">αθορισμός Τοπικών Συμπλεγμάτων και </w:t>
      </w:r>
      <w:r>
        <w:rPr>
          <w:rFonts w:ascii="Arial" w:eastAsia="Times New Roman" w:hAnsi="Arial" w:cs="Arial"/>
          <w:b/>
          <w:bCs/>
          <w:sz w:val="24"/>
          <w:szCs w:val="24"/>
          <w:lang w:eastAsia="el-GR"/>
        </w:rPr>
        <w:t xml:space="preserve">των </w:t>
      </w:r>
      <w:r w:rsidR="00963BDA" w:rsidRPr="00963BDA">
        <w:rPr>
          <w:rFonts w:ascii="Arial" w:eastAsia="Times New Roman" w:hAnsi="Arial" w:cs="Arial"/>
          <w:b/>
          <w:bCs/>
          <w:sz w:val="24"/>
          <w:szCs w:val="24"/>
          <w:lang w:eastAsia="el-GR"/>
        </w:rPr>
        <w:t>Κανονισμ</w:t>
      </w:r>
      <w:r w:rsidR="00D22E31">
        <w:rPr>
          <w:rFonts w:ascii="Arial" w:eastAsia="Times New Roman" w:hAnsi="Arial" w:cs="Arial"/>
          <w:b/>
          <w:bCs/>
          <w:sz w:val="24"/>
          <w:szCs w:val="24"/>
          <w:lang w:eastAsia="el-GR"/>
        </w:rPr>
        <w:t>ών</w:t>
      </w:r>
      <w:r w:rsidR="00963BDA" w:rsidRPr="00963BDA">
        <w:rPr>
          <w:rFonts w:ascii="Arial" w:eastAsia="Times New Roman" w:hAnsi="Arial" w:cs="Arial"/>
          <w:b/>
          <w:bCs/>
          <w:sz w:val="24"/>
          <w:szCs w:val="24"/>
          <w:lang w:eastAsia="el-GR"/>
        </w:rPr>
        <w:t xml:space="preserve"> Λειτουργίας</w:t>
      </w:r>
      <w:r>
        <w:rPr>
          <w:rFonts w:ascii="Arial" w:eastAsia="Times New Roman" w:hAnsi="Arial" w:cs="Arial"/>
          <w:b/>
          <w:bCs/>
          <w:sz w:val="24"/>
          <w:szCs w:val="24"/>
          <w:lang w:eastAsia="el-GR"/>
        </w:rPr>
        <w:t xml:space="preserve"> τους</w:t>
      </w:r>
      <w:r w:rsidRPr="00C21407">
        <w:rPr>
          <w:rFonts w:ascii="Arial" w:eastAsia="Times New Roman" w:hAnsi="Arial" w:cs="Arial"/>
          <w:bCs/>
          <w:sz w:val="24"/>
          <w:szCs w:val="24"/>
          <w:lang w:eastAsia="el-GR"/>
        </w:rPr>
        <w:t>, για τα οποία η Ένωσή σας έχει ήδη υποβάλει σχετικές προτάσεις στο Υπουργείο Εσωτερικών</w:t>
      </w:r>
      <w:r>
        <w:rPr>
          <w:rFonts w:ascii="Arial" w:eastAsia="Times New Roman" w:hAnsi="Arial" w:cs="Arial"/>
          <w:bCs/>
          <w:sz w:val="24"/>
          <w:szCs w:val="24"/>
          <w:lang w:eastAsia="el-GR"/>
        </w:rPr>
        <w:t>.</w:t>
      </w:r>
      <w:r w:rsidRPr="00C21407">
        <w:rPr>
          <w:rFonts w:ascii="Arial" w:eastAsia="Times New Roman" w:hAnsi="Arial" w:cs="Arial"/>
          <w:bCs/>
          <w:sz w:val="24"/>
          <w:szCs w:val="24"/>
          <w:lang w:eastAsia="el-GR"/>
        </w:rPr>
        <w:t xml:space="preserve"> </w:t>
      </w:r>
    </w:p>
    <w:p w:rsidR="00174632" w:rsidRPr="00963BDA" w:rsidRDefault="00C21407" w:rsidP="008B55AC">
      <w:pPr>
        <w:spacing w:after="120"/>
        <w:ind w:left="284" w:hanging="284"/>
        <w:jc w:val="both"/>
        <w:rPr>
          <w:rFonts w:ascii="Arial" w:hAnsi="Arial" w:cs="Arial"/>
          <w:sz w:val="24"/>
          <w:szCs w:val="24"/>
        </w:rPr>
      </w:pPr>
      <w:r>
        <w:rPr>
          <w:rFonts w:ascii="Arial" w:eastAsia="Times New Roman" w:hAnsi="Arial" w:cs="Arial"/>
          <w:b/>
          <w:bCs/>
          <w:sz w:val="24"/>
          <w:szCs w:val="24"/>
          <w:lang w:eastAsia="el-GR"/>
        </w:rPr>
        <w:t xml:space="preserve">3. </w:t>
      </w:r>
      <w:r w:rsidR="008B55AC">
        <w:rPr>
          <w:rFonts w:ascii="Arial" w:eastAsia="Times New Roman" w:hAnsi="Arial" w:cs="Arial"/>
          <w:b/>
          <w:bCs/>
          <w:sz w:val="24"/>
          <w:szCs w:val="24"/>
          <w:lang w:eastAsia="el-GR"/>
        </w:rPr>
        <w:t>Η ε</w:t>
      </w:r>
      <w:r w:rsidR="00963BDA" w:rsidRPr="00963BDA">
        <w:rPr>
          <w:rFonts w:ascii="Arial" w:eastAsia="Times New Roman" w:hAnsi="Arial" w:cs="Arial"/>
          <w:b/>
          <w:bCs/>
          <w:sz w:val="24"/>
          <w:szCs w:val="24"/>
          <w:lang w:eastAsia="el-GR"/>
        </w:rPr>
        <w:t>νοποίηση ή συγχώνευση Δήμων</w:t>
      </w:r>
      <w:r w:rsidRPr="00D22E31">
        <w:rPr>
          <w:rFonts w:ascii="Arial" w:eastAsia="Times New Roman" w:hAnsi="Arial" w:cs="Arial"/>
          <w:bCs/>
          <w:sz w:val="24"/>
          <w:szCs w:val="24"/>
          <w:lang w:eastAsia="el-GR"/>
        </w:rPr>
        <w:t xml:space="preserve">, θέμα το οποίο </w:t>
      </w:r>
      <w:r w:rsidR="00963BDA" w:rsidRPr="00287654">
        <w:rPr>
          <w:rFonts w:ascii="Arial" w:eastAsia="Times New Roman" w:hAnsi="Arial" w:cs="Arial"/>
          <w:sz w:val="24"/>
          <w:szCs w:val="24"/>
          <w:lang w:eastAsia="el-GR"/>
        </w:rPr>
        <w:t xml:space="preserve">πρέπει να εξεταστεί μετά τη δοκιμαστική λειτουργία των τοπικών </w:t>
      </w:r>
      <w:r>
        <w:rPr>
          <w:rFonts w:ascii="Arial" w:eastAsia="Times New Roman" w:hAnsi="Arial" w:cs="Arial"/>
          <w:sz w:val="24"/>
          <w:szCs w:val="24"/>
          <w:lang w:eastAsia="el-GR"/>
        </w:rPr>
        <w:t>Σ</w:t>
      </w:r>
      <w:r w:rsidR="00963BDA" w:rsidRPr="00287654">
        <w:rPr>
          <w:rFonts w:ascii="Arial" w:eastAsia="Times New Roman" w:hAnsi="Arial" w:cs="Arial"/>
          <w:sz w:val="24"/>
          <w:szCs w:val="24"/>
          <w:lang w:eastAsia="el-GR"/>
        </w:rPr>
        <w:t>υμπλεγμάτων, για κάποιο εύλογο χρονικό διάστημα που θα καθοριστεί</w:t>
      </w:r>
      <w:r>
        <w:rPr>
          <w:rFonts w:ascii="Arial" w:eastAsia="Times New Roman" w:hAnsi="Arial" w:cs="Arial"/>
          <w:sz w:val="24"/>
          <w:szCs w:val="24"/>
          <w:lang w:eastAsia="el-GR"/>
        </w:rPr>
        <w:t xml:space="preserve"> και αφού</w:t>
      </w:r>
      <w:r w:rsidR="00963BDA" w:rsidRPr="00287654">
        <w:rPr>
          <w:rFonts w:ascii="Arial" w:eastAsia="Times New Roman" w:hAnsi="Arial" w:cs="Arial"/>
          <w:sz w:val="24"/>
          <w:szCs w:val="24"/>
          <w:lang w:eastAsia="el-GR"/>
        </w:rPr>
        <w:t xml:space="preserve"> αξιολογηθούν τα δεδομένα και τα στοιχεία που θα εξαχθούν από τη λειτουργία τους με αντικειμενικά κριτήρια</w:t>
      </w:r>
      <w:r>
        <w:rPr>
          <w:rFonts w:ascii="Arial" w:eastAsia="Times New Roman" w:hAnsi="Arial" w:cs="Arial"/>
          <w:sz w:val="24"/>
          <w:szCs w:val="24"/>
          <w:lang w:eastAsia="el-GR"/>
        </w:rPr>
        <w:t>.</w:t>
      </w:r>
      <w:r w:rsidR="00963BDA" w:rsidRPr="00287654">
        <w:rPr>
          <w:rFonts w:ascii="Arial" w:eastAsia="Times New Roman" w:hAnsi="Arial" w:cs="Arial"/>
          <w:sz w:val="24"/>
          <w:szCs w:val="24"/>
          <w:lang w:eastAsia="el-GR"/>
        </w:rPr>
        <w:t xml:space="preserve"> </w:t>
      </w:r>
    </w:p>
    <w:p w:rsidR="004F1CDA" w:rsidRPr="004F1CDA" w:rsidRDefault="004F1CDA" w:rsidP="008B55AC">
      <w:pPr>
        <w:spacing w:after="120"/>
        <w:ind w:firstLine="284"/>
        <w:jc w:val="both"/>
        <w:rPr>
          <w:rFonts w:ascii="Arial" w:hAnsi="Arial" w:cs="Arial"/>
          <w:sz w:val="24"/>
          <w:szCs w:val="24"/>
        </w:rPr>
      </w:pPr>
      <w:r w:rsidRPr="004F1CDA">
        <w:rPr>
          <w:rFonts w:ascii="Arial" w:hAnsi="Arial" w:cs="Arial"/>
          <w:sz w:val="24"/>
          <w:szCs w:val="24"/>
        </w:rPr>
        <w:t>Στα ζητήματα αυτά η δική μας εμπειρία μπορεί να σας φανεί χρήσιμη</w:t>
      </w:r>
      <w:r w:rsidR="008B55AC">
        <w:rPr>
          <w:rFonts w:ascii="Arial" w:hAnsi="Arial" w:cs="Arial"/>
          <w:sz w:val="24"/>
          <w:szCs w:val="24"/>
        </w:rPr>
        <w:t xml:space="preserve"> :</w:t>
      </w:r>
      <w:r w:rsidRPr="004F1CDA">
        <w:rPr>
          <w:rFonts w:ascii="Arial" w:hAnsi="Arial" w:cs="Arial"/>
          <w:sz w:val="24"/>
          <w:szCs w:val="24"/>
        </w:rPr>
        <w:t xml:space="preserve"> </w:t>
      </w:r>
    </w:p>
    <w:p w:rsidR="004F1CDA" w:rsidRPr="004F1CDA" w:rsidRDefault="0018594B" w:rsidP="008B55AC">
      <w:pPr>
        <w:spacing w:after="120"/>
        <w:ind w:left="284" w:hanging="284"/>
        <w:jc w:val="both"/>
        <w:rPr>
          <w:rFonts w:ascii="Arial" w:hAnsi="Arial" w:cs="Arial"/>
          <w:sz w:val="24"/>
          <w:szCs w:val="24"/>
        </w:rPr>
      </w:pPr>
      <w:r w:rsidRPr="00E265DC">
        <w:rPr>
          <w:rFonts w:ascii="Arial" w:hAnsi="Arial" w:cs="Arial"/>
          <w:spacing w:val="-2"/>
          <w:sz w:val="24"/>
          <w:szCs w:val="24"/>
        </w:rPr>
        <w:t xml:space="preserve">– </w:t>
      </w:r>
      <w:r w:rsidR="00E265DC" w:rsidRPr="00E265DC">
        <w:rPr>
          <w:rFonts w:ascii="Arial" w:hAnsi="Arial" w:cs="Arial"/>
          <w:spacing w:val="-2"/>
          <w:sz w:val="24"/>
          <w:szCs w:val="24"/>
        </w:rPr>
        <w:t xml:space="preserve">Το 1984 </w:t>
      </w:r>
      <w:r w:rsidR="004F1CDA" w:rsidRPr="00E265DC">
        <w:rPr>
          <w:rFonts w:ascii="Arial" w:hAnsi="Arial" w:cs="Arial"/>
          <w:spacing w:val="-2"/>
          <w:sz w:val="24"/>
          <w:szCs w:val="24"/>
        </w:rPr>
        <w:t>με το νόμο 1416 του 1984 ξεκίνησε η προσπάθεια της διαδημοτικής</w:t>
      </w:r>
      <w:r w:rsidR="004F1CDA" w:rsidRPr="004F1CDA">
        <w:rPr>
          <w:rFonts w:ascii="Arial" w:hAnsi="Arial" w:cs="Arial"/>
          <w:sz w:val="24"/>
          <w:szCs w:val="24"/>
        </w:rPr>
        <w:t xml:space="preserve"> και διακοινοτικής συνεργασίας με τους «Αναπτυξιακούς Συνδέσμους». </w:t>
      </w:r>
    </w:p>
    <w:p w:rsidR="004F1CDA" w:rsidRPr="004F1CDA" w:rsidRDefault="00E265DC" w:rsidP="008B55AC">
      <w:pPr>
        <w:spacing w:after="120"/>
        <w:ind w:left="284" w:hanging="284"/>
        <w:jc w:val="both"/>
        <w:rPr>
          <w:rFonts w:ascii="Arial" w:hAnsi="Arial" w:cs="Arial"/>
          <w:sz w:val="24"/>
          <w:szCs w:val="24"/>
        </w:rPr>
      </w:pPr>
      <w:r>
        <w:rPr>
          <w:rFonts w:ascii="Arial" w:hAnsi="Arial" w:cs="Arial"/>
          <w:sz w:val="24"/>
          <w:szCs w:val="24"/>
        </w:rPr>
        <w:t xml:space="preserve">– </w:t>
      </w:r>
      <w:r w:rsidR="004F1CDA" w:rsidRPr="004F1CDA">
        <w:rPr>
          <w:rFonts w:ascii="Arial" w:hAnsi="Arial" w:cs="Arial"/>
          <w:sz w:val="24"/>
          <w:szCs w:val="24"/>
        </w:rPr>
        <w:t xml:space="preserve">Το 1994 με το νόμο 2218 ιδρύθηκε η Νομαρχιακή Αυτοδιοίκηση, ως δεύτερος βαθμός Τοπικής Αυτοδιοίκησης. </w:t>
      </w:r>
    </w:p>
    <w:p w:rsidR="004F1CDA" w:rsidRPr="004F1CDA" w:rsidRDefault="00E265DC" w:rsidP="008B55AC">
      <w:pPr>
        <w:spacing w:after="120"/>
        <w:ind w:left="284" w:hanging="284"/>
        <w:jc w:val="both"/>
        <w:rPr>
          <w:rFonts w:ascii="Arial" w:hAnsi="Arial" w:cs="Arial"/>
          <w:sz w:val="24"/>
          <w:szCs w:val="24"/>
        </w:rPr>
      </w:pPr>
      <w:r>
        <w:rPr>
          <w:rFonts w:ascii="Arial" w:hAnsi="Arial" w:cs="Arial"/>
          <w:sz w:val="24"/>
          <w:szCs w:val="24"/>
        </w:rPr>
        <w:t xml:space="preserve">– </w:t>
      </w:r>
      <w:r w:rsidR="004F1CDA" w:rsidRPr="004F1CDA">
        <w:rPr>
          <w:rFonts w:ascii="Arial" w:hAnsi="Arial" w:cs="Arial"/>
          <w:sz w:val="24"/>
          <w:szCs w:val="24"/>
        </w:rPr>
        <w:t xml:space="preserve">Το 1997 με το νόμο 2539 εκπονήθηκε το Πρόγραμμα «Καποδίστριας», στο πλαίσιο του οποίου συνενώθηκαν οι 5.600 ΟΤΑ σε 1.033. </w:t>
      </w:r>
    </w:p>
    <w:p w:rsidR="004F1CDA" w:rsidRDefault="00E265DC" w:rsidP="008B55AC">
      <w:pPr>
        <w:spacing w:after="120"/>
        <w:ind w:left="284" w:hanging="284"/>
        <w:jc w:val="both"/>
        <w:rPr>
          <w:rFonts w:ascii="Arial" w:hAnsi="Arial" w:cs="Arial"/>
          <w:sz w:val="24"/>
          <w:szCs w:val="24"/>
        </w:rPr>
      </w:pPr>
      <w:r>
        <w:rPr>
          <w:rFonts w:ascii="Arial" w:hAnsi="Arial" w:cs="Arial"/>
          <w:sz w:val="24"/>
          <w:szCs w:val="24"/>
        </w:rPr>
        <w:t xml:space="preserve">– </w:t>
      </w:r>
      <w:r w:rsidR="004F1CDA" w:rsidRPr="004F1CDA">
        <w:rPr>
          <w:rFonts w:ascii="Arial" w:hAnsi="Arial" w:cs="Arial"/>
          <w:sz w:val="24"/>
          <w:szCs w:val="24"/>
        </w:rPr>
        <w:t xml:space="preserve">Το 2010 με το νόμο 3852 εκπονήθηκε το Πρόγραμμα «Καλλικράτης» στο </w:t>
      </w:r>
      <w:r w:rsidR="004F1CDA" w:rsidRPr="00E265DC">
        <w:rPr>
          <w:rFonts w:ascii="Arial" w:hAnsi="Arial" w:cs="Arial"/>
          <w:spacing w:val="-4"/>
          <w:sz w:val="24"/>
          <w:szCs w:val="24"/>
        </w:rPr>
        <w:t>πλαίσιο του οποίου συνενώθηκαν οι ΟΤΑ σε 325 Δήμους και οι 54 Νομαρχίες</w:t>
      </w:r>
      <w:r w:rsidR="004F1CDA" w:rsidRPr="004F1CDA">
        <w:rPr>
          <w:rFonts w:ascii="Arial" w:hAnsi="Arial" w:cs="Arial"/>
          <w:sz w:val="24"/>
          <w:szCs w:val="24"/>
        </w:rPr>
        <w:t xml:space="preserve"> σε 13 αιρετές Περιφέρειες, που αποτελούν τον δεύτερο βαθμό Τοπικής Αυτοδιοίκησης. </w:t>
      </w:r>
    </w:p>
    <w:p w:rsidR="00E265DC" w:rsidRPr="004F1CDA" w:rsidRDefault="00E265DC" w:rsidP="008B55AC">
      <w:pPr>
        <w:spacing w:after="120"/>
        <w:ind w:left="284" w:hanging="284"/>
        <w:jc w:val="both"/>
        <w:rPr>
          <w:rFonts w:ascii="Arial" w:hAnsi="Arial" w:cs="Arial"/>
          <w:sz w:val="24"/>
          <w:szCs w:val="24"/>
        </w:rPr>
      </w:pPr>
      <w:r w:rsidRPr="00C323D3">
        <w:rPr>
          <w:rFonts w:ascii="Arial" w:hAnsi="Arial" w:cs="Arial"/>
          <w:spacing w:val="-2"/>
          <w:sz w:val="24"/>
          <w:szCs w:val="24"/>
        </w:rPr>
        <w:t xml:space="preserve">– Εφέτος (2018) με το νόμο 4555 </w:t>
      </w:r>
      <w:r w:rsidR="00210F6E" w:rsidRPr="00C323D3">
        <w:rPr>
          <w:rFonts w:ascii="Arial" w:hAnsi="Arial" w:cs="Arial"/>
          <w:spacing w:val="-2"/>
          <w:sz w:val="24"/>
          <w:szCs w:val="24"/>
        </w:rPr>
        <w:t xml:space="preserve">(«Κλεισθένης») </w:t>
      </w:r>
      <w:r w:rsidRPr="00C323D3">
        <w:rPr>
          <w:rFonts w:ascii="Arial" w:hAnsi="Arial" w:cs="Arial"/>
          <w:spacing w:val="-2"/>
          <w:sz w:val="24"/>
          <w:szCs w:val="24"/>
        </w:rPr>
        <w:t>αλλάζει το εκλογικό σύστημα</w:t>
      </w:r>
      <w:r>
        <w:rPr>
          <w:rFonts w:ascii="Arial" w:hAnsi="Arial" w:cs="Arial"/>
          <w:sz w:val="24"/>
          <w:szCs w:val="24"/>
        </w:rPr>
        <w:t xml:space="preserve"> (αλλαγή </w:t>
      </w:r>
      <w:r w:rsidR="00426BB8">
        <w:rPr>
          <w:rFonts w:ascii="Arial" w:hAnsi="Arial" w:cs="Arial"/>
          <w:sz w:val="24"/>
          <w:szCs w:val="24"/>
        </w:rPr>
        <w:t xml:space="preserve">όμως </w:t>
      </w:r>
      <w:r>
        <w:rPr>
          <w:rFonts w:ascii="Arial" w:hAnsi="Arial" w:cs="Arial"/>
          <w:sz w:val="24"/>
          <w:szCs w:val="24"/>
        </w:rPr>
        <w:t xml:space="preserve">που κατά τη γνώμη μας θα οδηγήσει σε ακυβερνησία). </w:t>
      </w:r>
    </w:p>
    <w:p w:rsidR="004F1CDA" w:rsidRPr="00CA062E" w:rsidRDefault="004F1CDA" w:rsidP="008B55AC">
      <w:pPr>
        <w:spacing w:after="120"/>
        <w:ind w:firstLine="284"/>
        <w:jc w:val="both"/>
        <w:rPr>
          <w:rFonts w:ascii="Arial" w:hAnsi="Arial" w:cs="Arial"/>
          <w:sz w:val="24"/>
          <w:szCs w:val="24"/>
        </w:rPr>
      </w:pPr>
      <w:r w:rsidRPr="00CA062E">
        <w:rPr>
          <w:rFonts w:ascii="Arial" w:hAnsi="Arial" w:cs="Arial"/>
          <w:sz w:val="24"/>
          <w:szCs w:val="24"/>
        </w:rPr>
        <w:t>Η εμπειρία μας</w:t>
      </w:r>
      <w:r w:rsidR="00CA062E" w:rsidRPr="00CA062E">
        <w:rPr>
          <w:rFonts w:ascii="Arial" w:hAnsi="Arial" w:cs="Arial"/>
          <w:sz w:val="24"/>
          <w:szCs w:val="24"/>
        </w:rPr>
        <w:t>,</w:t>
      </w:r>
      <w:r w:rsidRPr="00CA062E">
        <w:rPr>
          <w:rFonts w:ascii="Arial" w:hAnsi="Arial" w:cs="Arial"/>
          <w:sz w:val="24"/>
          <w:szCs w:val="24"/>
        </w:rPr>
        <w:t xml:space="preserve"> από αυτές τ</w:t>
      </w:r>
      <w:r w:rsidR="00E265DC" w:rsidRPr="00CA062E">
        <w:rPr>
          <w:rFonts w:ascii="Arial" w:hAnsi="Arial" w:cs="Arial"/>
          <w:sz w:val="24"/>
          <w:szCs w:val="24"/>
        </w:rPr>
        <w:t>ι</w:t>
      </w:r>
      <w:r w:rsidRPr="00CA062E">
        <w:rPr>
          <w:rFonts w:ascii="Arial" w:hAnsi="Arial" w:cs="Arial"/>
          <w:sz w:val="24"/>
          <w:szCs w:val="24"/>
        </w:rPr>
        <w:t>ς μεταρρυθμίσεις της τελευταίας 30ετίας στην Ελλάδα</w:t>
      </w:r>
      <w:r w:rsidR="00CA062E" w:rsidRPr="00CA062E">
        <w:rPr>
          <w:rFonts w:ascii="Arial" w:hAnsi="Arial" w:cs="Arial"/>
          <w:sz w:val="24"/>
          <w:szCs w:val="24"/>
        </w:rPr>
        <w:t>,</w:t>
      </w:r>
      <w:r w:rsidRPr="00CA062E">
        <w:rPr>
          <w:rFonts w:ascii="Arial" w:hAnsi="Arial" w:cs="Arial"/>
          <w:sz w:val="24"/>
          <w:szCs w:val="24"/>
        </w:rPr>
        <w:t xml:space="preserve"> </w:t>
      </w:r>
      <w:r w:rsidR="00E265DC" w:rsidRPr="00CA062E">
        <w:rPr>
          <w:rFonts w:ascii="Arial" w:hAnsi="Arial" w:cs="Arial"/>
          <w:sz w:val="24"/>
          <w:szCs w:val="24"/>
        </w:rPr>
        <w:t xml:space="preserve">είναι ότι προώθησαν σε κάποιο βαθμό την αποκέντρωση και </w:t>
      </w:r>
      <w:r w:rsidR="008B55AC" w:rsidRPr="00CA062E">
        <w:rPr>
          <w:rFonts w:ascii="Arial" w:hAnsi="Arial" w:cs="Arial"/>
          <w:sz w:val="24"/>
          <w:szCs w:val="24"/>
        </w:rPr>
        <w:t>ενίσχυσαν</w:t>
      </w:r>
      <w:r w:rsidR="00E265DC" w:rsidRPr="00CA062E">
        <w:rPr>
          <w:rFonts w:ascii="Arial" w:hAnsi="Arial" w:cs="Arial"/>
          <w:sz w:val="24"/>
          <w:szCs w:val="24"/>
        </w:rPr>
        <w:t xml:space="preserve"> τη</w:t>
      </w:r>
      <w:r w:rsidR="008B55AC" w:rsidRPr="00CA062E">
        <w:rPr>
          <w:rFonts w:ascii="Arial" w:hAnsi="Arial" w:cs="Arial"/>
          <w:sz w:val="24"/>
          <w:szCs w:val="24"/>
        </w:rPr>
        <w:t>ν</w:t>
      </w:r>
      <w:r w:rsidR="00E265DC" w:rsidRPr="00CA062E">
        <w:rPr>
          <w:rFonts w:ascii="Arial" w:hAnsi="Arial" w:cs="Arial"/>
          <w:sz w:val="24"/>
          <w:szCs w:val="24"/>
        </w:rPr>
        <w:t xml:space="preserve"> Τοπική Αυτοδιοίκηση, αλλά δυστυχώς διατήρησαν το συγκεντρωτικό Κράτος. </w:t>
      </w:r>
    </w:p>
    <w:p w:rsidR="004F1CDA" w:rsidRPr="00EA1F50" w:rsidRDefault="004F1CDA" w:rsidP="008B55AC">
      <w:pPr>
        <w:spacing w:after="120"/>
        <w:ind w:firstLine="284"/>
        <w:jc w:val="both"/>
        <w:rPr>
          <w:rFonts w:ascii="Arial" w:hAnsi="Arial" w:cs="Arial"/>
          <w:sz w:val="24"/>
          <w:szCs w:val="24"/>
        </w:rPr>
      </w:pPr>
      <w:r w:rsidRPr="00EA1F50">
        <w:rPr>
          <w:rFonts w:ascii="Arial" w:hAnsi="Arial" w:cs="Arial"/>
          <w:sz w:val="24"/>
          <w:szCs w:val="24"/>
        </w:rPr>
        <w:t>Το Κεντρικό Κράτος δεν είχε ποτέ τη βούληση να προχωρήσει σε μια ουσιαστική αποκέντρωση</w:t>
      </w:r>
      <w:r w:rsidR="00EA1F50" w:rsidRPr="00EA1F50">
        <w:rPr>
          <w:rFonts w:ascii="Arial" w:hAnsi="Arial" w:cs="Arial"/>
          <w:sz w:val="24"/>
          <w:szCs w:val="24"/>
        </w:rPr>
        <w:t xml:space="preserve"> και</w:t>
      </w:r>
      <w:r w:rsidR="00426BB8" w:rsidRPr="00EA1F50">
        <w:rPr>
          <w:rFonts w:ascii="Arial" w:hAnsi="Arial" w:cs="Arial"/>
          <w:sz w:val="24"/>
          <w:szCs w:val="24"/>
        </w:rPr>
        <w:t xml:space="preserve"> </w:t>
      </w:r>
      <w:r w:rsidR="00EA1F50" w:rsidRPr="00EA1F50">
        <w:rPr>
          <w:rFonts w:ascii="Arial" w:hAnsi="Arial" w:cs="Arial"/>
          <w:sz w:val="24"/>
          <w:szCs w:val="24"/>
        </w:rPr>
        <w:t xml:space="preserve">δεν αντιμετώπισε ισότιμα το θεσμό της Τοπικής Αυτοδιοίκησης. </w:t>
      </w:r>
    </w:p>
    <w:p w:rsidR="00EA1F50" w:rsidRPr="00EA1F50" w:rsidRDefault="00EA1F50" w:rsidP="008B55AC">
      <w:pPr>
        <w:spacing w:after="120"/>
        <w:ind w:firstLine="284"/>
        <w:jc w:val="both"/>
        <w:rPr>
          <w:rFonts w:ascii="Arial" w:hAnsi="Arial" w:cs="Arial"/>
          <w:sz w:val="24"/>
          <w:szCs w:val="24"/>
        </w:rPr>
      </w:pPr>
      <w:r w:rsidRPr="00EA1F50">
        <w:rPr>
          <w:rFonts w:ascii="Arial" w:hAnsi="Arial" w:cs="Arial"/>
          <w:sz w:val="24"/>
          <w:szCs w:val="24"/>
        </w:rPr>
        <w:t>Το πολιτικό προσωπικό μας αντιμετωπίζεται διαχρονικά ως πολιτικό προσωπικό δεύτερης κατηγορίας.</w:t>
      </w:r>
    </w:p>
    <w:p w:rsidR="00EA1F50" w:rsidRPr="00EA1F50" w:rsidRDefault="00EA1F50" w:rsidP="008B55AC">
      <w:pPr>
        <w:spacing w:after="120"/>
        <w:ind w:firstLine="284"/>
        <w:jc w:val="both"/>
        <w:rPr>
          <w:rFonts w:ascii="Arial" w:hAnsi="Arial" w:cs="Arial"/>
          <w:sz w:val="24"/>
          <w:szCs w:val="24"/>
        </w:rPr>
      </w:pPr>
      <w:r w:rsidRPr="00EA1F50">
        <w:rPr>
          <w:rFonts w:ascii="Arial" w:hAnsi="Arial" w:cs="Arial"/>
          <w:sz w:val="24"/>
          <w:szCs w:val="24"/>
        </w:rPr>
        <w:t xml:space="preserve">Για την Τοπική Αυτοδιοίκηση της Ελλάδας, η επόμενη διοικητική μεταρρύθμιση δεν πρέπει να αφορά μόνο την Τοπική Αυτοδιοίκηση αλλά ολόκληρο το διοικητικό σύστημα της χώρας, σε εθνικό, περιφερειακό και τοπικό επίπεδο, με στόχο το </w:t>
      </w:r>
      <w:r w:rsidRPr="00EA1F50">
        <w:rPr>
          <w:rFonts w:ascii="Arial" w:hAnsi="Arial" w:cs="Arial"/>
          <w:b/>
          <w:sz w:val="24"/>
          <w:szCs w:val="24"/>
        </w:rPr>
        <w:t>Επιτελικό Κράτος</w:t>
      </w:r>
      <w:r w:rsidRPr="00EA1F50">
        <w:rPr>
          <w:rFonts w:ascii="Arial" w:hAnsi="Arial" w:cs="Arial"/>
          <w:sz w:val="24"/>
          <w:szCs w:val="24"/>
        </w:rPr>
        <w:t xml:space="preserve"> και την </w:t>
      </w:r>
      <w:r w:rsidRPr="00EA1F50">
        <w:rPr>
          <w:rFonts w:ascii="Arial" w:hAnsi="Arial" w:cs="Arial"/>
          <w:b/>
          <w:sz w:val="24"/>
          <w:szCs w:val="24"/>
        </w:rPr>
        <w:t>Πολυεπίπεδη Διακυβέρνηση</w:t>
      </w:r>
      <w:r w:rsidRPr="00EA1F50">
        <w:rPr>
          <w:rFonts w:ascii="Arial" w:hAnsi="Arial" w:cs="Arial"/>
          <w:sz w:val="24"/>
          <w:szCs w:val="24"/>
        </w:rPr>
        <w:t xml:space="preserve">. </w:t>
      </w:r>
    </w:p>
    <w:p w:rsidR="00F00CBE" w:rsidRPr="006B1268" w:rsidRDefault="00F00CBE" w:rsidP="008B55AC">
      <w:pPr>
        <w:tabs>
          <w:tab w:val="left" w:pos="284"/>
        </w:tabs>
        <w:spacing w:after="120"/>
        <w:ind w:firstLine="284"/>
        <w:jc w:val="both"/>
        <w:rPr>
          <w:rFonts w:ascii="Arial" w:hAnsi="Arial" w:cs="Arial"/>
          <w:sz w:val="24"/>
          <w:szCs w:val="24"/>
        </w:rPr>
      </w:pPr>
      <w:r>
        <w:rPr>
          <w:rFonts w:ascii="Arial" w:hAnsi="Arial" w:cs="Arial"/>
          <w:sz w:val="24"/>
          <w:szCs w:val="24"/>
        </w:rPr>
        <w:lastRenderedPageBreak/>
        <w:t xml:space="preserve">Συνοπτικά, η Νέα Διοικητική Μεταρρύθμιση στην Ελλάδα </w:t>
      </w:r>
      <w:r w:rsidR="00CA062E">
        <w:rPr>
          <w:rFonts w:ascii="Arial" w:hAnsi="Arial" w:cs="Arial"/>
          <w:sz w:val="24"/>
          <w:szCs w:val="24"/>
        </w:rPr>
        <w:t>έχουμε προτείνει</w:t>
      </w:r>
      <w:r>
        <w:rPr>
          <w:rFonts w:ascii="Arial" w:hAnsi="Arial" w:cs="Arial"/>
          <w:sz w:val="24"/>
          <w:szCs w:val="24"/>
        </w:rPr>
        <w:t xml:space="preserve"> να στηριχθεί στις ακόλουθες 10 Στρατηγικές επιλογές που συμφωνήθηκαν στο πρόσφατο </w:t>
      </w:r>
      <w:r>
        <w:rPr>
          <w:rFonts w:ascii="Arial" w:hAnsi="Arial" w:cs="Arial"/>
          <w:color w:val="000000"/>
          <w:sz w:val="24"/>
          <w:szCs w:val="24"/>
        </w:rPr>
        <w:t xml:space="preserve">(18–19.04.2018) Κοινό Συνέδριο της Ένωσης Περιφερειών Ελλάδας (ΕΝΠΕ) και της Κεντρικής Ένωσης Δήμων Ελλάδας (ΚΕΔΕ) : </w:t>
      </w:r>
    </w:p>
    <w:p w:rsidR="00F00CBE" w:rsidRPr="00F00CBE" w:rsidRDefault="00F00CBE" w:rsidP="008B55AC">
      <w:pPr>
        <w:widowControl w:val="0"/>
        <w:numPr>
          <w:ilvl w:val="0"/>
          <w:numId w:val="4"/>
        </w:numPr>
        <w:shd w:val="clear" w:color="auto" w:fill="FFFFFF"/>
        <w:tabs>
          <w:tab w:val="left" w:pos="672"/>
        </w:tabs>
        <w:autoSpaceDE w:val="0"/>
        <w:autoSpaceDN w:val="0"/>
        <w:adjustRightInd w:val="0"/>
        <w:spacing w:after="120"/>
        <w:ind w:left="284" w:hanging="284"/>
        <w:jc w:val="both"/>
        <w:rPr>
          <w:rFonts w:ascii="Arial" w:hAnsi="Arial" w:cs="Arial"/>
          <w:color w:val="000000"/>
          <w:sz w:val="24"/>
          <w:szCs w:val="24"/>
        </w:rPr>
      </w:pPr>
      <w:r w:rsidRPr="00F00CBE">
        <w:rPr>
          <w:rFonts w:ascii="Arial" w:hAnsi="Arial" w:cs="Arial"/>
          <w:color w:val="000000"/>
          <w:sz w:val="24"/>
          <w:szCs w:val="24"/>
        </w:rPr>
        <w:t xml:space="preserve">Αναβάθμιση της πρωτοβάθμιας και της δευτεροβάθμιας Τοπικής Αυτοδιοίκησης σε ένα νέο σύστημα διοικητικής οργάνωσης της χώρας, με </w:t>
      </w:r>
      <w:r w:rsidRPr="00F00CBE">
        <w:rPr>
          <w:rFonts w:ascii="Arial" w:hAnsi="Arial" w:cs="Arial"/>
          <w:color w:val="000000"/>
          <w:spacing w:val="-2"/>
          <w:sz w:val="24"/>
          <w:szCs w:val="24"/>
        </w:rPr>
        <w:t>βάση τις αρχές της εταιρικής σχέσης, της επικουρικότητας και της εγγύτητας</w:t>
      </w:r>
      <w:r w:rsidRPr="00F00CBE">
        <w:rPr>
          <w:rFonts w:ascii="Arial" w:hAnsi="Arial" w:cs="Arial"/>
          <w:color w:val="000000"/>
          <w:sz w:val="24"/>
          <w:szCs w:val="24"/>
        </w:rPr>
        <w:t xml:space="preserve"> </w:t>
      </w:r>
      <w:r w:rsidRPr="00924ABB">
        <w:rPr>
          <w:rFonts w:ascii="Arial" w:hAnsi="Arial" w:cs="Arial"/>
          <w:color w:val="000000"/>
          <w:spacing w:val="-4"/>
          <w:sz w:val="24"/>
          <w:szCs w:val="24"/>
        </w:rPr>
        <w:t>στους πολίτες</w:t>
      </w:r>
      <w:r w:rsidR="00924ABB" w:rsidRPr="00924ABB">
        <w:rPr>
          <w:rFonts w:ascii="Arial" w:hAnsi="Arial" w:cs="Arial"/>
          <w:color w:val="000000"/>
          <w:spacing w:val="-4"/>
          <w:sz w:val="24"/>
          <w:szCs w:val="24"/>
        </w:rPr>
        <w:t>.</w:t>
      </w:r>
      <w:r w:rsidRPr="00924ABB">
        <w:rPr>
          <w:rFonts w:ascii="Arial" w:hAnsi="Arial" w:cs="Arial"/>
          <w:color w:val="000000"/>
          <w:spacing w:val="-4"/>
          <w:sz w:val="24"/>
          <w:szCs w:val="24"/>
        </w:rPr>
        <w:t xml:space="preserve"> </w:t>
      </w:r>
      <w:r w:rsidR="00924ABB" w:rsidRPr="00924ABB">
        <w:rPr>
          <w:rFonts w:ascii="Arial" w:hAnsi="Arial" w:cs="Arial"/>
          <w:color w:val="000000"/>
          <w:spacing w:val="-4"/>
          <w:sz w:val="24"/>
          <w:szCs w:val="24"/>
        </w:rPr>
        <w:t>Ε</w:t>
      </w:r>
      <w:r w:rsidRPr="00924ABB">
        <w:rPr>
          <w:rFonts w:ascii="Arial" w:hAnsi="Arial" w:cs="Arial"/>
          <w:color w:val="000000"/>
          <w:spacing w:val="-4"/>
          <w:sz w:val="24"/>
          <w:szCs w:val="24"/>
        </w:rPr>
        <w:t>γκαθίδρυση μιας νέας σχέσης Κεντρικής Δημόσιας Διοίκησης</w:t>
      </w:r>
      <w:r w:rsidRPr="00F00CBE">
        <w:rPr>
          <w:rFonts w:ascii="Arial" w:hAnsi="Arial" w:cs="Arial"/>
          <w:color w:val="000000"/>
          <w:sz w:val="24"/>
          <w:szCs w:val="24"/>
        </w:rPr>
        <w:t xml:space="preserve"> και Αυτοδιοίκησης, στο πλαίσιο της Πολυεπίπεδης Διακυβέρνησης. </w:t>
      </w:r>
    </w:p>
    <w:p w:rsidR="00F00CBE" w:rsidRPr="0063028F" w:rsidRDefault="00F00CBE" w:rsidP="008B55AC">
      <w:pPr>
        <w:widowControl w:val="0"/>
        <w:numPr>
          <w:ilvl w:val="0"/>
          <w:numId w:val="4"/>
        </w:numPr>
        <w:shd w:val="clear" w:color="auto" w:fill="FFFFFF"/>
        <w:tabs>
          <w:tab w:val="left" w:pos="672"/>
        </w:tabs>
        <w:autoSpaceDE w:val="0"/>
        <w:autoSpaceDN w:val="0"/>
        <w:adjustRightInd w:val="0"/>
        <w:spacing w:after="120"/>
        <w:ind w:left="284" w:hanging="284"/>
        <w:jc w:val="both"/>
        <w:rPr>
          <w:rFonts w:ascii="Arial" w:hAnsi="Arial" w:cs="Arial"/>
          <w:color w:val="000000"/>
          <w:spacing w:val="-15"/>
          <w:sz w:val="24"/>
          <w:szCs w:val="24"/>
        </w:rPr>
      </w:pPr>
      <w:r w:rsidRPr="0063028F">
        <w:rPr>
          <w:rFonts w:ascii="Arial" w:hAnsi="Arial" w:cs="Arial"/>
          <w:color w:val="000000"/>
          <w:spacing w:val="-1"/>
          <w:sz w:val="24"/>
          <w:szCs w:val="24"/>
        </w:rPr>
        <w:t xml:space="preserve">Φορολογική αποκέντρωση με ενίσχυση της δημοσιονομικής </w:t>
      </w:r>
      <w:r w:rsidRPr="0063028F">
        <w:rPr>
          <w:rFonts w:ascii="Arial" w:hAnsi="Arial" w:cs="Arial"/>
          <w:color w:val="000000"/>
          <w:sz w:val="24"/>
          <w:szCs w:val="24"/>
        </w:rPr>
        <w:t xml:space="preserve">αυτονομίας και </w:t>
      </w:r>
      <w:r w:rsidRPr="00746E52">
        <w:rPr>
          <w:rFonts w:ascii="Arial" w:hAnsi="Arial" w:cs="Arial"/>
          <w:color w:val="000000"/>
          <w:spacing w:val="-2"/>
          <w:sz w:val="24"/>
          <w:szCs w:val="24"/>
        </w:rPr>
        <w:t>της οικονομικής αυτοτέλειας της Αυτοδιοίκησης</w:t>
      </w:r>
      <w:r w:rsidRPr="0063028F">
        <w:rPr>
          <w:rFonts w:ascii="Arial" w:hAnsi="Arial" w:cs="Arial"/>
          <w:color w:val="000000"/>
          <w:spacing w:val="-4"/>
          <w:sz w:val="24"/>
          <w:szCs w:val="24"/>
        </w:rPr>
        <w:t xml:space="preserve">. Διεύρυνση της συμμετοχής των Περιφερειών και των Δήμων στο </w:t>
      </w:r>
      <w:r w:rsidRPr="0063028F">
        <w:rPr>
          <w:rFonts w:ascii="Arial" w:hAnsi="Arial" w:cs="Arial"/>
          <w:color w:val="000000"/>
          <w:spacing w:val="-2"/>
          <w:sz w:val="24"/>
          <w:szCs w:val="24"/>
        </w:rPr>
        <w:t xml:space="preserve">Πρόγραμμα Δημοσίων </w:t>
      </w:r>
      <w:r w:rsidRPr="000147E0">
        <w:rPr>
          <w:rFonts w:ascii="Arial" w:hAnsi="Arial" w:cs="Arial"/>
          <w:color w:val="000000"/>
          <w:sz w:val="24"/>
          <w:szCs w:val="24"/>
        </w:rPr>
        <w:t>Επενδύσεων και στο σχεδιασμό και την αξιοποίηση των συγχρηματοδοτούμενων</w:t>
      </w:r>
      <w:r w:rsidRPr="0063028F">
        <w:rPr>
          <w:rFonts w:ascii="Arial" w:hAnsi="Arial" w:cs="Arial"/>
          <w:color w:val="000000"/>
          <w:spacing w:val="-2"/>
          <w:sz w:val="24"/>
          <w:szCs w:val="24"/>
        </w:rPr>
        <w:t xml:space="preserve"> εθνικών και περιφερειακών επιχειρησιακών προγραμμάτων.</w:t>
      </w:r>
    </w:p>
    <w:p w:rsidR="00F00CBE" w:rsidRPr="0063028F" w:rsidRDefault="00F00CBE" w:rsidP="008B55AC">
      <w:pPr>
        <w:widowControl w:val="0"/>
        <w:numPr>
          <w:ilvl w:val="0"/>
          <w:numId w:val="4"/>
        </w:numPr>
        <w:shd w:val="clear" w:color="auto" w:fill="FFFFFF"/>
        <w:tabs>
          <w:tab w:val="left" w:pos="0"/>
        </w:tabs>
        <w:autoSpaceDE w:val="0"/>
        <w:autoSpaceDN w:val="0"/>
        <w:adjustRightInd w:val="0"/>
        <w:spacing w:after="120"/>
        <w:ind w:left="284" w:hanging="284"/>
        <w:jc w:val="both"/>
        <w:rPr>
          <w:rFonts w:ascii="Arial" w:hAnsi="Arial" w:cs="Arial"/>
          <w:color w:val="000000"/>
          <w:spacing w:val="-20"/>
          <w:sz w:val="24"/>
          <w:szCs w:val="24"/>
        </w:rPr>
      </w:pPr>
      <w:r w:rsidRPr="0063028F">
        <w:rPr>
          <w:rFonts w:ascii="Arial" w:hAnsi="Arial" w:cs="Arial"/>
          <w:color w:val="000000"/>
          <w:sz w:val="24"/>
          <w:szCs w:val="24"/>
        </w:rPr>
        <w:t xml:space="preserve">Διοικητική μεταφορά </w:t>
      </w:r>
      <w:r w:rsidRPr="0063028F">
        <w:rPr>
          <w:rFonts w:ascii="Arial" w:hAnsi="Arial" w:cs="Arial"/>
          <w:bCs/>
          <w:iCs/>
          <w:sz w:val="24"/>
          <w:szCs w:val="24"/>
        </w:rPr>
        <w:t xml:space="preserve">στην Αυτοδιοίκηση όλων </w:t>
      </w:r>
      <w:r w:rsidRPr="0063028F">
        <w:rPr>
          <w:rFonts w:ascii="Arial" w:hAnsi="Arial" w:cs="Arial"/>
          <w:bCs/>
          <w:iCs/>
          <w:color w:val="1D1B11"/>
          <w:sz w:val="24"/>
          <w:szCs w:val="24"/>
        </w:rPr>
        <w:t>των αποκεντρωμένων υπηρεσιών της Κεντρικής και της Αποκεντρωμένης Δημόσιας Διοίκησης που είναι χωροθετημένες σε περιφερειακό ή δημοτικό επίπεδο, στην αντίστοιχη Περιφέρεια ή στον αντίστοιχο Δήμο</w:t>
      </w:r>
      <w:r w:rsidRPr="0063028F">
        <w:rPr>
          <w:rFonts w:ascii="Arial" w:hAnsi="Arial" w:cs="Arial"/>
          <w:color w:val="1D1B11"/>
          <w:sz w:val="24"/>
          <w:szCs w:val="24"/>
        </w:rPr>
        <w:t xml:space="preserve">. </w:t>
      </w:r>
    </w:p>
    <w:p w:rsidR="00F00CBE" w:rsidRPr="0063028F" w:rsidRDefault="00F00CBE" w:rsidP="008B55AC">
      <w:pPr>
        <w:widowControl w:val="0"/>
        <w:numPr>
          <w:ilvl w:val="0"/>
          <w:numId w:val="4"/>
        </w:numPr>
        <w:shd w:val="clear" w:color="auto" w:fill="FFFFFF"/>
        <w:tabs>
          <w:tab w:val="left" w:pos="715"/>
        </w:tabs>
        <w:autoSpaceDE w:val="0"/>
        <w:autoSpaceDN w:val="0"/>
        <w:adjustRightInd w:val="0"/>
        <w:spacing w:after="120"/>
        <w:ind w:left="284" w:hanging="284"/>
        <w:jc w:val="both"/>
        <w:rPr>
          <w:rFonts w:ascii="Arial" w:hAnsi="Arial" w:cs="Arial"/>
          <w:color w:val="000000"/>
          <w:spacing w:val="-20"/>
          <w:sz w:val="24"/>
          <w:szCs w:val="24"/>
        </w:rPr>
      </w:pPr>
      <w:r w:rsidRPr="0063028F">
        <w:rPr>
          <w:rFonts w:ascii="Arial" w:hAnsi="Arial" w:cs="Arial"/>
          <w:color w:val="000000"/>
          <w:spacing w:val="5"/>
          <w:sz w:val="24"/>
          <w:szCs w:val="24"/>
        </w:rPr>
        <w:t xml:space="preserve">Ενίσχυση του αναπτυξιακού ρόλου της Αυτοδιοίκησης </w:t>
      </w:r>
      <w:r w:rsidRPr="0063028F">
        <w:rPr>
          <w:rFonts w:ascii="Arial" w:hAnsi="Arial" w:cs="Arial"/>
          <w:color w:val="000000"/>
          <w:spacing w:val="3"/>
          <w:sz w:val="24"/>
          <w:szCs w:val="24"/>
        </w:rPr>
        <w:t xml:space="preserve">στο πλαίσιο της πολυεπίπεδης διακυβέρνησης και </w:t>
      </w:r>
      <w:r w:rsidRPr="0063028F">
        <w:rPr>
          <w:rFonts w:ascii="Arial" w:hAnsi="Arial" w:cs="Arial"/>
          <w:color w:val="000000"/>
          <w:sz w:val="24"/>
          <w:szCs w:val="24"/>
        </w:rPr>
        <w:t>του δημοκρατικού προγραμματισμού και ενίσχυση της συμμετοχής της στο σχεδιασμό και την εφαρμογή των κοινωνικών πολιτικών και προγραμμάτων</w:t>
      </w:r>
      <w:r w:rsidRPr="0063028F">
        <w:rPr>
          <w:rFonts w:ascii="Arial" w:hAnsi="Arial" w:cs="Arial"/>
          <w:color w:val="000000"/>
          <w:spacing w:val="-2"/>
          <w:sz w:val="24"/>
          <w:szCs w:val="24"/>
        </w:rPr>
        <w:t xml:space="preserve">. </w:t>
      </w:r>
    </w:p>
    <w:p w:rsidR="00F00CBE" w:rsidRPr="0063028F" w:rsidRDefault="00F00CBE" w:rsidP="008B55AC">
      <w:pPr>
        <w:widowControl w:val="0"/>
        <w:numPr>
          <w:ilvl w:val="0"/>
          <w:numId w:val="4"/>
        </w:numPr>
        <w:shd w:val="clear" w:color="auto" w:fill="FFFFFF"/>
        <w:tabs>
          <w:tab w:val="left" w:pos="715"/>
        </w:tabs>
        <w:autoSpaceDE w:val="0"/>
        <w:autoSpaceDN w:val="0"/>
        <w:adjustRightInd w:val="0"/>
        <w:spacing w:after="120"/>
        <w:ind w:left="284" w:hanging="284"/>
        <w:jc w:val="both"/>
        <w:rPr>
          <w:rFonts w:ascii="Arial" w:hAnsi="Arial" w:cs="Arial"/>
          <w:color w:val="000000"/>
          <w:sz w:val="24"/>
          <w:szCs w:val="24"/>
        </w:rPr>
      </w:pPr>
      <w:r w:rsidRPr="0063028F">
        <w:rPr>
          <w:rFonts w:ascii="Arial" w:hAnsi="Arial" w:cs="Arial"/>
          <w:color w:val="000000"/>
          <w:sz w:val="24"/>
          <w:szCs w:val="24"/>
        </w:rPr>
        <w:t xml:space="preserve">Θεσμοθέτηση συστήματος μητροπολιτικής διακυβέρνησης στις μητροπο-λιτικές περιφέρειες και τις μεγάλες πόλεις και ειδικές μορφές διοίκησης στις νησιωτικές Περιφέρειες και τους μικρούς νησιωτικούς και ορεινούς Δήμους. </w:t>
      </w:r>
    </w:p>
    <w:p w:rsidR="00F00CBE" w:rsidRPr="0063028F" w:rsidRDefault="00F00CBE" w:rsidP="008B55AC">
      <w:pPr>
        <w:pStyle w:val="ListParagraph"/>
        <w:numPr>
          <w:ilvl w:val="0"/>
          <w:numId w:val="4"/>
        </w:numPr>
        <w:spacing w:after="120"/>
        <w:ind w:left="284" w:hanging="284"/>
        <w:jc w:val="both"/>
        <w:rPr>
          <w:rFonts w:ascii="Arial" w:hAnsi="Arial" w:cs="Arial"/>
          <w:sz w:val="24"/>
          <w:szCs w:val="24"/>
        </w:rPr>
      </w:pPr>
      <w:r w:rsidRPr="0063028F">
        <w:rPr>
          <w:rFonts w:ascii="Arial" w:hAnsi="Arial" w:cs="Arial"/>
          <w:sz w:val="24"/>
          <w:szCs w:val="24"/>
        </w:rPr>
        <w:t xml:space="preserve">Οργάνωση και λειτουργικός εκσυγχρονισμός των Περιφερειών, των Δήμων και των νομικών προσώπων τους : οργάνωση των επιτελικών λειτουργιών, αναδιοργάνωση των διοικητικών δομών, εξορθολογισμός των διοικητικών διαδικασιών, βελτιστοποίηση των ανθρώπινων πόρων, ηλεκτρονική διακυβέρνηση. </w:t>
      </w:r>
    </w:p>
    <w:p w:rsidR="00F00CBE" w:rsidRPr="0063028F" w:rsidRDefault="00F00CBE" w:rsidP="008B55AC">
      <w:pPr>
        <w:widowControl w:val="0"/>
        <w:numPr>
          <w:ilvl w:val="0"/>
          <w:numId w:val="5"/>
        </w:numPr>
        <w:shd w:val="clear" w:color="auto" w:fill="FFFFFF"/>
        <w:tabs>
          <w:tab w:val="left" w:pos="715"/>
        </w:tabs>
        <w:autoSpaceDE w:val="0"/>
        <w:autoSpaceDN w:val="0"/>
        <w:adjustRightInd w:val="0"/>
        <w:spacing w:after="120"/>
        <w:ind w:left="284" w:hanging="284"/>
        <w:jc w:val="both"/>
        <w:rPr>
          <w:rFonts w:ascii="Arial" w:hAnsi="Arial" w:cs="Arial"/>
          <w:color w:val="000000"/>
          <w:sz w:val="24"/>
          <w:szCs w:val="24"/>
        </w:rPr>
      </w:pPr>
      <w:r w:rsidRPr="0063028F">
        <w:rPr>
          <w:rFonts w:ascii="Arial" w:hAnsi="Arial" w:cs="Arial"/>
          <w:color w:val="000000"/>
          <w:sz w:val="24"/>
          <w:szCs w:val="24"/>
        </w:rPr>
        <w:t xml:space="preserve">Κατοχύρωση της διοικητικής αυτοτέλειας της Αυτοδιοίκησης. </w:t>
      </w:r>
      <w:r w:rsidRPr="0063028F">
        <w:rPr>
          <w:rFonts w:ascii="Arial" w:hAnsi="Arial" w:cs="Arial"/>
          <w:sz w:val="24"/>
          <w:szCs w:val="24"/>
        </w:rPr>
        <w:t xml:space="preserve">Απλοποίηση και βελτίωση της αποτελεσματικότητας του εξωτερικού ελέγχου και του συστήματος εποπτείας των ΟΤΑ, συγκρότηση εσωτερικού ελεγκτικού μηχανισμού και ενίσχυση των λειτουργιών διαφάνειας και κοινωνικού ελέγχου. </w:t>
      </w:r>
    </w:p>
    <w:p w:rsidR="00F00CBE" w:rsidRPr="0063028F" w:rsidRDefault="00F00CBE" w:rsidP="008B55AC">
      <w:pPr>
        <w:widowControl w:val="0"/>
        <w:numPr>
          <w:ilvl w:val="0"/>
          <w:numId w:val="5"/>
        </w:numPr>
        <w:shd w:val="clear" w:color="auto" w:fill="FFFFFF"/>
        <w:tabs>
          <w:tab w:val="left" w:pos="715"/>
        </w:tabs>
        <w:autoSpaceDE w:val="0"/>
        <w:autoSpaceDN w:val="0"/>
        <w:adjustRightInd w:val="0"/>
        <w:spacing w:after="120"/>
        <w:ind w:left="284" w:hanging="284"/>
        <w:jc w:val="both"/>
        <w:rPr>
          <w:rFonts w:ascii="Arial" w:hAnsi="Arial" w:cs="Arial"/>
          <w:color w:val="000000"/>
          <w:sz w:val="24"/>
          <w:szCs w:val="24"/>
        </w:rPr>
      </w:pPr>
      <w:r w:rsidRPr="0063028F">
        <w:rPr>
          <w:rFonts w:ascii="Arial" w:hAnsi="Arial" w:cs="Arial"/>
          <w:color w:val="000000"/>
          <w:sz w:val="24"/>
          <w:szCs w:val="24"/>
        </w:rPr>
        <w:t>Αναβάθμιση του ανθρώπινου δυναμικού και των πολιτικών προσωπικού των Περιφερειών και των Δήμων και τ</w:t>
      </w:r>
      <w:r w:rsidR="008B55AC">
        <w:rPr>
          <w:rFonts w:ascii="Arial" w:hAnsi="Arial" w:cs="Arial"/>
          <w:color w:val="000000"/>
          <w:sz w:val="24"/>
          <w:szCs w:val="24"/>
        </w:rPr>
        <w:t xml:space="preserve">ου μάνατζμεντ </w:t>
      </w:r>
      <w:r w:rsidRPr="0063028F">
        <w:rPr>
          <w:rFonts w:ascii="Arial" w:hAnsi="Arial" w:cs="Arial"/>
          <w:color w:val="000000"/>
          <w:sz w:val="24"/>
          <w:szCs w:val="24"/>
        </w:rPr>
        <w:t xml:space="preserve">του ανθρώπινου δυναμικού τους. </w:t>
      </w:r>
    </w:p>
    <w:p w:rsidR="00F00CBE" w:rsidRPr="0063028F" w:rsidRDefault="00F00CBE" w:rsidP="008B55AC">
      <w:pPr>
        <w:widowControl w:val="0"/>
        <w:numPr>
          <w:ilvl w:val="0"/>
          <w:numId w:val="5"/>
        </w:numPr>
        <w:shd w:val="clear" w:color="auto" w:fill="FFFFFF"/>
        <w:tabs>
          <w:tab w:val="left" w:pos="715"/>
        </w:tabs>
        <w:autoSpaceDE w:val="0"/>
        <w:autoSpaceDN w:val="0"/>
        <w:adjustRightInd w:val="0"/>
        <w:spacing w:after="120"/>
        <w:ind w:left="284" w:hanging="284"/>
        <w:jc w:val="both"/>
        <w:rPr>
          <w:rFonts w:ascii="Arial" w:hAnsi="Arial" w:cs="Arial"/>
          <w:color w:val="000000"/>
          <w:spacing w:val="-16"/>
          <w:sz w:val="24"/>
          <w:szCs w:val="24"/>
        </w:rPr>
      </w:pPr>
      <w:r w:rsidRPr="0063028F">
        <w:rPr>
          <w:rFonts w:ascii="Arial" w:hAnsi="Arial" w:cs="Arial"/>
          <w:color w:val="000000"/>
          <w:spacing w:val="2"/>
          <w:sz w:val="24"/>
          <w:szCs w:val="24"/>
        </w:rPr>
        <w:t>Εκσυγχρονισμός της καταστατικής θέσης των αιρετών των Περιφερειών και των Δήμων</w:t>
      </w:r>
      <w:r w:rsidRPr="0063028F">
        <w:rPr>
          <w:rFonts w:ascii="Arial" w:hAnsi="Arial" w:cs="Arial"/>
          <w:color w:val="000000"/>
          <w:spacing w:val="-1"/>
          <w:sz w:val="24"/>
          <w:szCs w:val="24"/>
        </w:rPr>
        <w:t xml:space="preserve">. </w:t>
      </w:r>
    </w:p>
    <w:p w:rsidR="00F00CBE" w:rsidRPr="0063028F" w:rsidRDefault="00F00CBE" w:rsidP="008B55AC">
      <w:pPr>
        <w:widowControl w:val="0"/>
        <w:numPr>
          <w:ilvl w:val="0"/>
          <w:numId w:val="5"/>
        </w:numPr>
        <w:shd w:val="clear" w:color="auto" w:fill="FFFFFF"/>
        <w:tabs>
          <w:tab w:val="left" w:pos="715"/>
        </w:tabs>
        <w:autoSpaceDE w:val="0"/>
        <w:autoSpaceDN w:val="0"/>
        <w:adjustRightInd w:val="0"/>
        <w:spacing w:after="240"/>
        <w:ind w:left="284" w:hanging="284"/>
        <w:jc w:val="both"/>
        <w:rPr>
          <w:rFonts w:ascii="Arial" w:hAnsi="Arial" w:cs="Arial"/>
          <w:sz w:val="24"/>
          <w:szCs w:val="24"/>
        </w:rPr>
      </w:pPr>
      <w:r w:rsidRPr="0063028F">
        <w:rPr>
          <w:rFonts w:ascii="Arial" w:hAnsi="Arial" w:cs="Arial"/>
          <w:color w:val="000000"/>
          <w:sz w:val="24"/>
          <w:szCs w:val="24"/>
        </w:rPr>
        <w:lastRenderedPageBreak/>
        <w:t xml:space="preserve"> Διεύρυνση του θεσμικού πλαισίου και παροχή κινήτρων διαπεριφερειακής, διαδημοτικής και διαβαθμικής συνεργασίας, στο πλαίσιο της ανάπτυξης μιας πολυχωρικής συνεργασίας.</w:t>
      </w:r>
    </w:p>
    <w:p w:rsidR="00AA5DF3" w:rsidRDefault="00AA5DF3" w:rsidP="008B55AC">
      <w:pPr>
        <w:spacing w:after="120"/>
        <w:ind w:firstLine="284"/>
        <w:jc w:val="both"/>
        <w:rPr>
          <w:rFonts w:ascii="Arial" w:hAnsi="Arial" w:cs="Arial"/>
          <w:sz w:val="24"/>
          <w:szCs w:val="24"/>
        </w:rPr>
      </w:pPr>
      <w:r>
        <w:rPr>
          <w:rFonts w:ascii="Arial" w:hAnsi="Arial" w:cs="Arial"/>
          <w:sz w:val="24"/>
          <w:szCs w:val="24"/>
        </w:rPr>
        <w:t xml:space="preserve">Παράλληλα, πιστεύουμε ότι χρειάζονται ουσιαστικές αλλαγές κατά τη συζητούμενη αναθεώρηση του Ελληνικού Συντάγματος, που θα προωθούν την Αποκέντρωση και την ενίσχυση της Τοπικής Αυτοδιοίκησης. </w:t>
      </w:r>
    </w:p>
    <w:p w:rsidR="00F96390" w:rsidRPr="00F96390" w:rsidRDefault="00F96390" w:rsidP="008B55AC">
      <w:pPr>
        <w:spacing w:after="120"/>
        <w:ind w:firstLine="284"/>
        <w:jc w:val="both"/>
        <w:rPr>
          <w:rFonts w:ascii="Arial" w:hAnsi="Arial" w:cs="Arial"/>
          <w:sz w:val="24"/>
          <w:szCs w:val="24"/>
        </w:rPr>
      </w:pPr>
      <w:r w:rsidRPr="00F96390">
        <w:rPr>
          <w:rFonts w:ascii="Arial" w:hAnsi="Arial" w:cs="Arial"/>
          <w:sz w:val="24"/>
          <w:szCs w:val="24"/>
        </w:rPr>
        <w:t xml:space="preserve">Στο σημείο αυτό, θα ήθελα να αναφέρω το σοβαρότερο πρόβλημα που συνοδεύει τις διοικητικές μεταρρυθμίσεις στην Ελλάδα. Διαχρονικά, οι </w:t>
      </w:r>
      <w:r w:rsidRPr="00F96390">
        <w:rPr>
          <w:rFonts w:ascii="Arial" w:hAnsi="Arial" w:cs="Arial"/>
          <w:spacing w:val="-2"/>
          <w:sz w:val="24"/>
          <w:szCs w:val="24"/>
        </w:rPr>
        <w:t>Κυβερνήσεις και η Κεντρική Διοίκηση νομίζουν ότι για να γίνει μια μεταρρύθμιση</w:t>
      </w:r>
      <w:r w:rsidRPr="00F96390">
        <w:rPr>
          <w:rFonts w:ascii="Arial" w:hAnsi="Arial" w:cs="Arial"/>
          <w:sz w:val="24"/>
          <w:szCs w:val="24"/>
        </w:rPr>
        <w:t xml:space="preserve"> αρκεί το νομοθετικό πλαίσιο, δηλαδή ο νόμος, τα προεδρικά διατάγματα και οι υπουργικές αποφάσεις. Δεν αντιλαμβάνονται ότι δεν υπάρχει κάποιος «αυτόματος πιλότος» που θα εφαρμόσει το νομοθετικό πλαίσιο και ότι χρειάζεται </w:t>
      </w:r>
      <w:r w:rsidRPr="00F96390">
        <w:rPr>
          <w:rFonts w:ascii="Arial" w:hAnsi="Arial" w:cs="Arial"/>
          <w:b/>
          <w:sz w:val="24"/>
          <w:szCs w:val="24"/>
        </w:rPr>
        <w:t>Πρόγραμμα Υποστήριξης της Εφαρμογής</w:t>
      </w:r>
      <w:r w:rsidRPr="00F96390">
        <w:rPr>
          <w:rFonts w:ascii="Arial" w:hAnsi="Arial" w:cs="Arial"/>
          <w:sz w:val="24"/>
          <w:szCs w:val="24"/>
        </w:rPr>
        <w:t xml:space="preserve"> του. </w:t>
      </w:r>
    </w:p>
    <w:p w:rsidR="00210F6E" w:rsidRPr="00C323D3" w:rsidRDefault="00210F6E" w:rsidP="008B55AC">
      <w:pPr>
        <w:spacing w:after="120"/>
        <w:ind w:firstLine="284"/>
        <w:jc w:val="both"/>
        <w:rPr>
          <w:rFonts w:ascii="Arial" w:hAnsi="Arial" w:cs="Arial"/>
          <w:sz w:val="24"/>
          <w:szCs w:val="24"/>
        </w:rPr>
      </w:pPr>
      <w:r w:rsidRPr="00C323D3">
        <w:rPr>
          <w:rFonts w:ascii="Arial" w:hAnsi="Arial" w:cs="Arial"/>
          <w:sz w:val="24"/>
          <w:szCs w:val="24"/>
        </w:rPr>
        <w:t xml:space="preserve">Η μόνη σημαντική εξαίρεση, ήταν το Πρόγραμμα «Καποδίστριας» που </w:t>
      </w:r>
      <w:r w:rsidRPr="008B55AC">
        <w:rPr>
          <w:rFonts w:ascii="Arial" w:hAnsi="Arial" w:cs="Arial"/>
          <w:spacing w:val="-4"/>
          <w:sz w:val="24"/>
          <w:szCs w:val="24"/>
        </w:rPr>
        <w:t>περιείχε το Ειδικό Πρόγραμμα Τοπικής Αυτοδιοίκησης (Ε.Π.Τ.Α.). Το Πρόγραμμα</w:t>
      </w:r>
      <w:r w:rsidRPr="00C323D3">
        <w:rPr>
          <w:rFonts w:ascii="Arial" w:hAnsi="Arial" w:cs="Arial"/>
          <w:sz w:val="24"/>
          <w:szCs w:val="24"/>
        </w:rPr>
        <w:t xml:space="preserve"> αυτό χρηματοδότησε κτιριακές υποδομές, οχήματα και τεχνικό εξοπλισμό, πρότυπα οργάνωσης και μηχανοργάνωσης των υπηρεσιών, 2.440 νέους επιστήμονες που καταρτίστηκαν και στελέχωσαν τους ΟΤΑ και δομή διοίκησης της εφαρμογής του Προγράμματος. </w:t>
      </w:r>
    </w:p>
    <w:p w:rsidR="00210F6E" w:rsidRPr="00C323D3" w:rsidRDefault="00210F6E" w:rsidP="008B55AC">
      <w:pPr>
        <w:spacing w:after="120"/>
        <w:ind w:firstLine="284"/>
        <w:jc w:val="both"/>
        <w:rPr>
          <w:rFonts w:ascii="Arial" w:hAnsi="Arial" w:cs="Arial"/>
          <w:sz w:val="24"/>
          <w:szCs w:val="24"/>
        </w:rPr>
      </w:pPr>
      <w:r w:rsidRPr="00C323D3">
        <w:rPr>
          <w:rFonts w:ascii="Arial" w:hAnsi="Arial" w:cs="Arial"/>
          <w:sz w:val="24"/>
          <w:szCs w:val="24"/>
        </w:rPr>
        <w:t xml:space="preserve">Αντίθετα, η Κυβέρνηση όταν εκπόνησε τον «Καλλικράτη», είχε δεσμευτεί να χρηματοδοτήσει ένα Πρόγραμμα με τίτλο «ΕΛΛ.Α.Δ.Α.», κάτι όμως που δεν έγινε ποτέ. </w:t>
      </w:r>
    </w:p>
    <w:p w:rsidR="00714821" w:rsidRPr="00714821" w:rsidRDefault="00714821" w:rsidP="008B55AC">
      <w:pPr>
        <w:spacing w:after="120"/>
        <w:ind w:firstLine="284"/>
        <w:jc w:val="both"/>
        <w:rPr>
          <w:rFonts w:ascii="Arial" w:hAnsi="Arial" w:cs="Arial"/>
          <w:sz w:val="24"/>
          <w:szCs w:val="24"/>
        </w:rPr>
      </w:pPr>
      <w:r w:rsidRPr="00714821">
        <w:rPr>
          <w:rFonts w:ascii="Arial" w:hAnsi="Arial" w:cs="Arial"/>
          <w:sz w:val="24"/>
          <w:szCs w:val="24"/>
        </w:rPr>
        <w:t xml:space="preserve">Εμείς, ως Κεντρική Ένωση Δήμων Ελλάδας και εγώ προσωπικά, είμαστε αποφασισμένοι να μη δεχτούμε νέα μεταρρύθμιση της Τοπικής Αυτοδιοίκησης </w:t>
      </w:r>
      <w:r w:rsidRPr="008B55AC">
        <w:rPr>
          <w:rFonts w:ascii="Arial" w:hAnsi="Arial" w:cs="Arial"/>
          <w:spacing w:val="-2"/>
          <w:sz w:val="24"/>
          <w:szCs w:val="24"/>
        </w:rPr>
        <w:t xml:space="preserve">εάν </w:t>
      </w:r>
      <w:r w:rsidR="008B55AC" w:rsidRPr="008B55AC">
        <w:rPr>
          <w:rFonts w:ascii="Arial" w:hAnsi="Arial" w:cs="Arial"/>
          <w:spacing w:val="-2"/>
          <w:sz w:val="24"/>
          <w:szCs w:val="24"/>
        </w:rPr>
        <w:t xml:space="preserve">δεν αφορά συνολικά το διοικητικό σύστημα της χώρας και </w:t>
      </w:r>
      <w:r w:rsidRPr="008B55AC">
        <w:rPr>
          <w:rFonts w:ascii="Arial" w:hAnsi="Arial" w:cs="Arial"/>
          <w:spacing w:val="-2"/>
          <w:sz w:val="24"/>
          <w:szCs w:val="24"/>
        </w:rPr>
        <w:t>δεν συνοδεύεται</w:t>
      </w:r>
      <w:r w:rsidRPr="00714821">
        <w:rPr>
          <w:rFonts w:ascii="Arial" w:hAnsi="Arial" w:cs="Arial"/>
          <w:sz w:val="24"/>
          <w:szCs w:val="24"/>
        </w:rPr>
        <w:t xml:space="preserve"> από Πρόγραμμα Υποστήριξης της Εφαρμογής της με επαρκείς πόρους. </w:t>
      </w:r>
    </w:p>
    <w:p w:rsidR="00714821" w:rsidRDefault="00714821" w:rsidP="008B55AC">
      <w:pPr>
        <w:spacing w:after="120"/>
        <w:ind w:firstLine="284"/>
        <w:jc w:val="both"/>
        <w:rPr>
          <w:rFonts w:ascii="Arial" w:hAnsi="Arial" w:cs="Arial"/>
          <w:sz w:val="24"/>
          <w:szCs w:val="24"/>
        </w:rPr>
      </w:pPr>
      <w:r w:rsidRPr="00714821">
        <w:rPr>
          <w:rFonts w:ascii="Arial" w:hAnsi="Arial" w:cs="Arial"/>
          <w:sz w:val="24"/>
          <w:szCs w:val="24"/>
        </w:rPr>
        <w:t xml:space="preserve">Άλλωστε, ως Δήμαρχοι, ως πολιτικοί που λειτουργούμε επί του πεδίου, γνωρίζουμε ότι για να υλοποιηθούν οι κανονιστικές αποφάσεις του Δημοτικού Συμβουλίου χρειάζονται οικονομικοί και ανθρώπινοι πόροι, τεχνική υποδομή, οργάνωση και αποτελεσματική διοίκηση της εφαρμογής των κανονιστικών ρυθμίσεων. Αλλιώς μένουν στα χαρτιά. </w:t>
      </w:r>
    </w:p>
    <w:p w:rsidR="008B55AC" w:rsidRPr="00714821" w:rsidRDefault="008B55AC" w:rsidP="008B55AC">
      <w:pPr>
        <w:spacing w:after="120"/>
        <w:jc w:val="both"/>
        <w:rPr>
          <w:rFonts w:ascii="Arial" w:hAnsi="Arial" w:cs="Arial"/>
          <w:sz w:val="24"/>
          <w:szCs w:val="24"/>
        </w:rPr>
      </w:pPr>
      <w:r w:rsidRPr="00714821">
        <w:rPr>
          <w:rFonts w:ascii="Arial" w:hAnsi="Arial" w:cs="Arial"/>
          <w:sz w:val="24"/>
          <w:szCs w:val="24"/>
        </w:rPr>
        <w:t xml:space="preserve">Αγαπητοί συνάδελφοι </w:t>
      </w:r>
    </w:p>
    <w:p w:rsidR="00714821" w:rsidRPr="00714821" w:rsidRDefault="00714821" w:rsidP="008B55AC">
      <w:pPr>
        <w:spacing w:after="120"/>
        <w:ind w:firstLine="284"/>
        <w:jc w:val="both"/>
        <w:rPr>
          <w:rFonts w:ascii="Arial" w:hAnsi="Arial" w:cs="Arial"/>
          <w:sz w:val="24"/>
          <w:szCs w:val="24"/>
        </w:rPr>
      </w:pPr>
      <w:r w:rsidRPr="00714821">
        <w:rPr>
          <w:rFonts w:ascii="Arial" w:hAnsi="Arial" w:cs="Arial"/>
          <w:sz w:val="24"/>
          <w:szCs w:val="24"/>
        </w:rPr>
        <w:t>Κλείνοντας, θα ήθελα να επαναλάβω ότι είμαστε έτοιμοι να εμβαθύνουμε και να διερύνουμε τη συνεργασία της Κεντρικής Ένωσης Δήμων Ελλάδας και της Ένωσης Δήμων Κύπρου σε όλα τα πεδία</w:t>
      </w:r>
      <w:r>
        <w:rPr>
          <w:rFonts w:ascii="Arial" w:hAnsi="Arial" w:cs="Arial"/>
          <w:sz w:val="24"/>
          <w:szCs w:val="24"/>
        </w:rPr>
        <w:t>.</w:t>
      </w:r>
      <w:r w:rsidRPr="00714821">
        <w:rPr>
          <w:rFonts w:ascii="Arial" w:hAnsi="Arial" w:cs="Arial"/>
          <w:sz w:val="24"/>
          <w:szCs w:val="24"/>
        </w:rPr>
        <w:t xml:space="preserve"> </w:t>
      </w:r>
    </w:p>
    <w:p w:rsidR="00714821" w:rsidRPr="00714821" w:rsidRDefault="00714821" w:rsidP="008B55AC">
      <w:pPr>
        <w:spacing w:after="120"/>
        <w:ind w:firstLine="284"/>
        <w:jc w:val="both"/>
        <w:rPr>
          <w:rFonts w:ascii="Arial" w:hAnsi="Arial" w:cs="Arial"/>
          <w:sz w:val="24"/>
          <w:szCs w:val="24"/>
        </w:rPr>
      </w:pPr>
      <w:r w:rsidRPr="00714821">
        <w:rPr>
          <w:rFonts w:ascii="Arial" w:hAnsi="Arial" w:cs="Arial"/>
          <w:sz w:val="24"/>
          <w:szCs w:val="24"/>
        </w:rPr>
        <w:t>Η Κεντρική Ένωση Δήμων Ελλάδας και εγώ προσωπικά, δίνουμε ιδιαίτερο βάρος στη συνεργασία της Τοπικής Αυτοδιοίκησης της Ελλάδας με τις Τοπικές Αυτοδιοικήσεις των άλλων Ευρωπαϊκών χωρών, έχουμε δε ήδη αναλάβει σημαντικές τέτοιες πρωτοβουλίες, στο πλαίσιο της Επιτροπής Περιφερειών</w:t>
      </w:r>
      <w:r>
        <w:rPr>
          <w:rFonts w:ascii="Arial" w:hAnsi="Arial" w:cs="Arial"/>
          <w:sz w:val="24"/>
          <w:szCs w:val="24"/>
        </w:rPr>
        <w:t xml:space="preserve"> κλπ</w:t>
      </w:r>
      <w:r w:rsidRPr="00714821">
        <w:rPr>
          <w:rFonts w:ascii="Arial" w:hAnsi="Arial" w:cs="Arial"/>
          <w:sz w:val="24"/>
          <w:szCs w:val="24"/>
        </w:rPr>
        <w:t xml:space="preserve">. </w:t>
      </w:r>
    </w:p>
    <w:p w:rsidR="00714821" w:rsidRPr="00714821" w:rsidRDefault="00714821" w:rsidP="008B55AC">
      <w:pPr>
        <w:spacing w:after="120"/>
        <w:ind w:firstLine="284"/>
        <w:jc w:val="both"/>
        <w:rPr>
          <w:rFonts w:ascii="Arial" w:hAnsi="Arial" w:cs="Arial"/>
          <w:sz w:val="24"/>
          <w:szCs w:val="24"/>
        </w:rPr>
      </w:pPr>
      <w:r w:rsidRPr="00714821">
        <w:rPr>
          <w:rFonts w:ascii="Arial" w:hAnsi="Arial" w:cs="Arial"/>
          <w:sz w:val="24"/>
          <w:szCs w:val="24"/>
        </w:rPr>
        <w:lastRenderedPageBreak/>
        <w:t>Εύχομαι κάθε επιτυχία στις εργασίες της Γενικής Συνέλευσής σας και θα ήθελα να προσκαλέσω αντιπροσωπεία σας στο επόμενο Τακτικό Συνέδριό μας που θα γίνει στ</w:t>
      </w:r>
      <w:r>
        <w:rPr>
          <w:rFonts w:ascii="Arial" w:hAnsi="Arial" w:cs="Arial"/>
          <w:sz w:val="24"/>
          <w:szCs w:val="24"/>
        </w:rPr>
        <w:t>ην Αθήνα στις 3–4–5 Δεκεμβρίου στην Αθήνα</w:t>
      </w:r>
      <w:r w:rsidRPr="00714821">
        <w:rPr>
          <w:rFonts w:ascii="Arial" w:hAnsi="Arial" w:cs="Arial"/>
          <w:sz w:val="24"/>
          <w:szCs w:val="24"/>
        </w:rPr>
        <w:t>.</w:t>
      </w:r>
    </w:p>
    <w:p w:rsidR="00714821" w:rsidRPr="00714821" w:rsidRDefault="008B55AC" w:rsidP="008B55AC">
      <w:pPr>
        <w:spacing w:after="120"/>
        <w:ind w:firstLine="284"/>
        <w:jc w:val="both"/>
        <w:rPr>
          <w:rFonts w:ascii="Arial" w:hAnsi="Arial" w:cs="Arial"/>
          <w:sz w:val="24"/>
          <w:szCs w:val="24"/>
        </w:rPr>
      </w:pPr>
      <w:r>
        <w:rPr>
          <w:rFonts w:ascii="Arial" w:hAnsi="Arial" w:cs="Arial"/>
          <w:sz w:val="24"/>
          <w:szCs w:val="24"/>
        </w:rPr>
        <w:t>Τέλος</w:t>
      </w:r>
      <w:r w:rsidR="00714821" w:rsidRPr="00714821">
        <w:rPr>
          <w:rFonts w:ascii="Arial" w:hAnsi="Arial" w:cs="Arial"/>
          <w:sz w:val="24"/>
          <w:szCs w:val="24"/>
        </w:rPr>
        <w:t>, θα επαναλάβω την ευχή που έδωσα στο τέλος του χαιρετισμού μου, κατά την παρουσία μου πέρσι στις εργασίες σας.</w:t>
      </w:r>
    </w:p>
    <w:p w:rsidR="00714821" w:rsidRPr="00714821" w:rsidRDefault="00714821" w:rsidP="008B55AC">
      <w:pPr>
        <w:spacing w:after="120"/>
        <w:ind w:firstLine="284"/>
        <w:jc w:val="both"/>
        <w:rPr>
          <w:rFonts w:ascii="Arial" w:hAnsi="Arial" w:cs="Arial"/>
          <w:sz w:val="24"/>
          <w:szCs w:val="24"/>
        </w:rPr>
      </w:pPr>
      <w:r w:rsidRPr="00714821">
        <w:rPr>
          <w:rFonts w:ascii="Arial" w:hAnsi="Arial" w:cs="Arial"/>
          <w:sz w:val="24"/>
          <w:szCs w:val="24"/>
        </w:rPr>
        <w:t>Ελπίζω και εύχομαι την επόμενη φορά που θα έρθω να έχει δοθεί λύση στο εθνικό ζήτημα της Νήσου και να γιορτάσουμε όλοι μαζί</w:t>
      </w:r>
      <w:r w:rsidR="00DC4EE5">
        <w:rPr>
          <w:rFonts w:ascii="Arial" w:hAnsi="Arial" w:cs="Arial"/>
          <w:sz w:val="24"/>
          <w:szCs w:val="24"/>
        </w:rPr>
        <w:t>,</w:t>
      </w:r>
      <w:r w:rsidRPr="00714821">
        <w:rPr>
          <w:rFonts w:ascii="Arial" w:hAnsi="Arial" w:cs="Arial"/>
          <w:sz w:val="24"/>
          <w:szCs w:val="24"/>
        </w:rPr>
        <w:t xml:space="preserve"> σε μία ενωμένη Κύπρο</w:t>
      </w:r>
      <w:r w:rsidR="00DC4EE5">
        <w:rPr>
          <w:rFonts w:ascii="Arial" w:hAnsi="Arial" w:cs="Arial"/>
          <w:sz w:val="24"/>
          <w:szCs w:val="24"/>
        </w:rPr>
        <w:t>,</w:t>
      </w:r>
      <w:r w:rsidRPr="00714821">
        <w:rPr>
          <w:rFonts w:ascii="Arial" w:hAnsi="Arial" w:cs="Arial"/>
          <w:sz w:val="24"/>
          <w:szCs w:val="24"/>
        </w:rPr>
        <w:t xml:space="preserve"> με μία ενιαία Ένωση των Δήμων όλης της Κυπριακής Δημοκρατίας. </w:t>
      </w:r>
    </w:p>
    <w:p w:rsidR="00392A3F" w:rsidRPr="00714821" w:rsidRDefault="00392A3F" w:rsidP="008B55AC">
      <w:pPr>
        <w:spacing w:after="120"/>
        <w:jc w:val="both"/>
        <w:rPr>
          <w:rFonts w:ascii="Arial" w:hAnsi="Arial" w:cs="Arial"/>
          <w:sz w:val="24"/>
          <w:szCs w:val="24"/>
        </w:rPr>
      </w:pPr>
    </w:p>
    <w:sectPr w:rsidR="00392A3F" w:rsidRPr="00714821" w:rsidSect="00174632">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9A7" w:rsidRDefault="003E69A7" w:rsidP="00C21407">
      <w:pPr>
        <w:spacing w:after="0" w:line="240" w:lineRule="auto"/>
      </w:pPr>
      <w:r>
        <w:separator/>
      </w:r>
    </w:p>
  </w:endnote>
  <w:endnote w:type="continuationSeparator" w:id="1">
    <w:p w:rsidR="003E69A7" w:rsidRDefault="003E69A7" w:rsidP="00C21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96907"/>
      <w:docPartObj>
        <w:docPartGallery w:val="Page Numbers (Bottom of Page)"/>
        <w:docPartUnique/>
      </w:docPartObj>
    </w:sdtPr>
    <w:sdtContent>
      <w:p w:rsidR="00EA1F50" w:rsidRDefault="00DF2FFD">
        <w:pPr>
          <w:pStyle w:val="Footer"/>
          <w:jc w:val="right"/>
        </w:pPr>
        <w:fldSimple w:instr=" PAGE   \* MERGEFORMAT ">
          <w:r w:rsidR="00DC4EE5">
            <w:rPr>
              <w:noProof/>
            </w:rPr>
            <w:t>5</w:t>
          </w:r>
        </w:fldSimple>
      </w:p>
    </w:sdtContent>
  </w:sdt>
  <w:p w:rsidR="00EA1F50" w:rsidRDefault="00EA1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9A7" w:rsidRDefault="003E69A7" w:rsidP="00C21407">
      <w:pPr>
        <w:spacing w:after="0" w:line="240" w:lineRule="auto"/>
      </w:pPr>
      <w:r>
        <w:separator/>
      </w:r>
    </w:p>
  </w:footnote>
  <w:footnote w:type="continuationSeparator" w:id="1">
    <w:p w:rsidR="003E69A7" w:rsidRDefault="003E69A7" w:rsidP="00C21407">
      <w:pPr>
        <w:spacing w:after="0" w:line="240" w:lineRule="auto"/>
      </w:pPr>
      <w:r>
        <w:continuationSeparator/>
      </w:r>
    </w:p>
  </w:footnote>
  <w:footnote w:id="2">
    <w:p w:rsidR="00C21407" w:rsidRPr="00D22E31" w:rsidRDefault="00C21407" w:rsidP="00D22E31">
      <w:pPr>
        <w:pStyle w:val="FootnoteText"/>
        <w:spacing w:after="60" w:line="276" w:lineRule="auto"/>
        <w:ind w:left="142" w:hanging="142"/>
        <w:rPr>
          <w:rFonts w:ascii="Arial" w:hAnsi="Arial" w:cs="Arial"/>
        </w:rPr>
      </w:pPr>
      <w:r w:rsidRPr="00D22E31">
        <w:rPr>
          <w:rStyle w:val="FootnoteReference"/>
          <w:rFonts w:ascii="Arial" w:hAnsi="Arial" w:cs="Arial"/>
        </w:rPr>
        <w:footnoteRef/>
      </w:r>
      <w:r w:rsidRPr="00D22E31">
        <w:rPr>
          <w:rFonts w:ascii="Arial" w:hAnsi="Arial" w:cs="Arial"/>
        </w:rPr>
        <w:t xml:space="preserve"> </w:t>
      </w:r>
      <w:r w:rsidR="00D22E31" w:rsidRPr="00D22E31">
        <w:rPr>
          <w:rFonts w:ascii="Arial" w:hAnsi="Arial" w:cs="Arial"/>
        </w:rPr>
        <w:t xml:space="preserve"> Όπως αυτές αναφέρονται στην Ιστοσελίδα της Ένωσης Δήμων Κύπρου </w:t>
      </w:r>
      <w:r w:rsidR="00D22E31">
        <w:rPr>
          <w:rFonts w:ascii="Arial" w:hAnsi="Arial" w:cs="Arial"/>
        </w:rPr>
        <w:t xml:space="preserve">: </w:t>
      </w:r>
      <w:hyperlink r:id="rId1" w:history="1">
        <w:r w:rsidR="00D22E31" w:rsidRPr="00DF4F09">
          <w:rPr>
            <w:rStyle w:val="Hyperlink"/>
            <w:rFonts w:ascii="Arial" w:hAnsi="Arial" w:cs="Arial"/>
          </w:rPr>
          <w:t>http://ucm.org.cy/drasis/metarrythmisi-tis-topikis-aftodiikisis/</w:t>
        </w:r>
      </w:hyperlink>
      <w:r w:rsidR="00D22E31">
        <w:rPr>
          <w:rFonts w:ascii="Arial" w:hAnsi="Arial" w:cs="Aria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2C28"/>
    <w:multiLevelType w:val="hybridMultilevel"/>
    <w:tmpl w:val="4EAEEC1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99E728A"/>
    <w:multiLevelType w:val="singleLevel"/>
    <w:tmpl w:val="ECF86854"/>
    <w:lvl w:ilvl="0">
      <w:start w:val="1"/>
      <w:numFmt w:val="decimal"/>
      <w:lvlText w:val="%1."/>
      <w:legacy w:legacy="1" w:legacySpace="0" w:legacyIndent="350"/>
      <w:lvlJc w:val="left"/>
      <w:rPr>
        <w:rFonts w:ascii="Arial" w:hAnsi="Arial" w:cs="Arial" w:hint="default"/>
      </w:rPr>
    </w:lvl>
  </w:abstractNum>
  <w:abstractNum w:abstractNumId="2">
    <w:nsid w:val="28200975"/>
    <w:multiLevelType w:val="hybridMultilevel"/>
    <w:tmpl w:val="F6E8DBD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48D14FB1"/>
    <w:multiLevelType w:val="hybridMultilevel"/>
    <w:tmpl w:val="F9A00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F393897"/>
    <w:multiLevelType w:val="multilevel"/>
    <w:tmpl w:val="C7E6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1"/>
    <w:lvlOverride w:ilvl="0">
      <w:lvl w:ilvl="0">
        <w:start w:val="5"/>
        <w:numFmt w:val="decimal"/>
        <w:lvlText w:val="%1."/>
        <w:legacy w:legacy="1" w:legacySpace="0" w:legacyIndent="341"/>
        <w:lvlJc w:val="left"/>
        <w:rPr>
          <w:rFonts w:ascii="Arial" w:hAnsi="Arial" w:cs="Arial"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92A3F"/>
    <w:rsid w:val="00127A78"/>
    <w:rsid w:val="00174632"/>
    <w:rsid w:val="0018594B"/>
    <w:rsid w:val="00210F6E"/>
    <w:rsid w:val="00392A3F"/>
    <w:rsid w:val="003E69A7"/>
    <w:rsid w:val="00426BB8"/>
    <w:rsid w:val="004F1CDA"/>
    <w:rsid w:val="00624A54"/>
    <w:rsid w:val="006943A7"/>
    <w:rsid w:val="00714821"/>
    <w:rsid w:val="00863F40"/>
    <w:rsid w:val="008B55AC"/>
    <w:rsid w:val="00924ABB"/>
    <w:rsid w:val="00963BDA"/>
    <w:rsid w:val="00AA5DF3"/>
    <w:rsid w:val="00C21407"/>
    <w:rsid w:val="00C323D3"/>
    <w:rsid w:val="00CA062E"/>
    <w:rsid w:val="00D22E31"/>
    <w:rsid w:val="00D8759A"/>
    <w:rsid w:val="00D93F72"/>
    <w:rsid w:val="00DA11FB"/>
    <w:rsid w:val="00DC4EE5"/>
    <w:rsid w:val="00DF2FFD"/>
    <w:rsid w:val="00E265DC"/>
    <w:rsid w:val="00EA1F50"/>
    <w:rsid w:val="00F00CBE"/>
    <w:rsid w:val="00F963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3BDA"/>
    <w:pPr>
      <w:ind w:left="720"/>
      <w:contextualSpacing/>
    </w:pPr>
  </w:style>
  <w:style w:type="paragraph" w:styleId="FootnoteText">
    <w:name w:val="footnote text"/>
    <w:basedOn w:val="Normal"/>
    <w:link w:val="FootnoteTextChar"/>
    <w:uiPriority w:val="99"/>
    <w:semiHidden/>
    <w:unhideWhenUsed/>
    <w:rsid w:val="00C214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40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21407"/>
    <w:rPr>
      <w:vertAlign w:val="superscript"/>
    </w:rPr>
  </w:style>
  <w:style w:type="character" w:styleId="Hyperlink">
    <w:name w:val="Hyperlink"/>
    <w:basedOn w:val="DefaultParagraphFont"/>
    <w:uiPriority w:val="99"/>
    <w:unhideWhenUsed/>
    <w:rsid w:val="00D22E31"/>
    <w:rPr>
      <w:color w:val="0000FF" w:themeColor="hyperlink"/>
      <w:u w:val="single"/>
    </w:rPr>
  </w:style>
  <w:style w:type="paragraph" w:styleId="Header">
    <w:name w:val="header"/>
    <w:basedOn w:val="Normal"/>
    <w:link w:val="HeaderChar"/>
    <w:uiPriority w:val="99"/>
    <w:semiHidden/>
    <w:unhideWhenUsed/>
    <w:rsid w:val="00EA1F5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A1F50"/>
    <w:rPr>
      <w:rFonts w:ascii="Calibri" w:eastAsia="Calibri" w:hAnsi="Calibri" w:cs="Times New Roman"/>
    </w:rPr>
  </w:style>
  <w:style w:type="paragraph" w:styleId="Footer">
    <w:name w:val="footer"/>
    <w:basedOn w:val="Normal"/>
    <w:link w:val="FooterChar"/>
    <w:uiPriority w:val="99"/>
    <w:unhideWhenUsed/>
    <w:rsid w:val="00EA1F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1F5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cm.org.cy/drasis/metarrythmisi-tis-topikis-aftodiik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6A45-FEFC-4CDF-ADA6-CFD9FD92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1478</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2018-11-23T11:52:00Z</cp:lastPrinted>
  <dcterms:created xsi:type="dcterms:W3CDTF">2018-11-23T09:57:00Z</dcterms:created>
  <dcterms:modified xsi:type="dcterms:W3CDTF">2018-11-24T09:15:00Z</dcterms:modified>
</cp:coreProperties>
</file>